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23D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Verticaal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A6363" w:rsidRPr="004A6363" w:rsidRDefault="004A6363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 150 CF is een architecturaal componentensysteem met vaste lamell</w:t>
      </w:r>
      <w:r>
        <w:rPr>
          <w:rFonts w:cs="Calibri"/>
          <w:color w:val="000000"/>
          <w:sz w:val="23"/>
          <w:szCs w:val="23"/>
          <w:shd w:val="clear" w:color="auto" w:fill="FFFFFF"/>
        </w:rPr>
        <w:t>en. Met het gepatenteerde Duco "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Schuif-Klik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" systeem worden de lamellen snel en eenvoudig in een vaste hellingshoek aan de draagconstructie bevestigd.</w:t>
      </w:r>
    </w:p>
    <w:p w:rsidR="00A70208" w:rsidRDefault="004A6363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De lamellen van het type 150 CF combineren de functionele voordelen van de basislamel 100 C met het fraaie ellipsvormige design van de </w:t>
      </w:r>
      <w:proofErr w:type="spellStart"/>
      <w:r w:rsidRPr="004A6363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4A6363">
        <w:rPr>
          <w:rFonts w:cs="Calibri"/>
          <w:color w:val="000000"/>
          <w:sz w:val="23"/>
          <w:szCs w:val="23"/>
          <w:shd w:val="clear" w:color="auto" w:fill="FFFFFF"/>
        </w:rPr>
        <w:t xml:space="preserve"> Ellips lamel. De lamellen zijn bijzonder sterk. Daardoor is een grotere overspanning mogelijk en zijn er minder d</w:t>
      </w:r>
      <w:r>
        <w:rPr>
          <w:rFonts w:cs="Calibri"/>
          <w:color w:val="000000"/>
          <w:sz w:val="23"/>
          <w:szCs w:val="23"/>
          <w:shd w:val="clear" w:color="auto" w:fill="FFFFFF"/>
        </w:rPr>
        <w:t>raagprofielen nodig.</w:t>
      </w:r>
    </w:p>
    <w:p w:rsidR="004A6363" w:rsidRDefault="004A6363" w:rsidP="004A6363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474B31" w:rsidRPr="00DC4D3D" w:rsidRDefault="00474B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190 mm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474B31" w:rsidRPr="00DC4D3D" w:rsidRDefault="00474B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</w:t>
      </w:r>
      <w:r w:rsidRP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Klik de lamellen op de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lamelhouders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volgens montage-instructies van de fabrikant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DC4D3D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8E3C3F">
        <w:rPr>
          <w:rStyle w:val="Kop3Char"/>
        </w:rPr>
        <w:t>Lamelhouders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Lamelhouder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DB2602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r w:rsidR="002845B7">
        <w:rPr>
          <w:lang w:eastAsia="nl-NL"/>
        </w:rPr>
        <w:t>Onder</w:t>
      </w:r>
      <w:r w:rsidR="0026604F">
        <w:rPr>
          <w:lang w:eastAsia="nl-NL"/>
        </w:rPr>
        <w:t>liggend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Kunststof, Polyamide PA 6.6, </w:t>
      </w:r>
      <w:proofErr w:type="spellStart"/>
      <w:r>
        <w:rPr>
          <w:lang w:eastAsia="nl-NL"/>
        </w:rPr>
        <w:t>glasvezelversterkt</w:t>
      </w:r>
      <w:proofErr w:type="spellEnd"/>
      <w:r>
        <w:rPr>
          <w:lang w:eastAsia="nl-NL"/>
        </w:rPr>
        <w:t>, UV kleurvast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Kleur</w:t>
      </w:r>
      <w:r>
        <w:rPr>
          <w:lang w:eastAsia="nl-NL"/>
        </w:rPr>
        <w:t>: Zwart of grijs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Montagewijze</w:t>
      </w:r>
      <w:r>
        <w:rPr>
          <w:lang w:eastAsia="nl-NL"/>
        </w:rPr>
        <w:t xml:space="preserve">: Bevestig de </w:t>
      </w:r>
      <w:proofErr w:type="spellStart"/>
      <w:r>
        <w:rPr>
          <w:lang w:eastAsia="nl-NL"/>
        </w:rPr>
        <w:t>lamelhouders</w:t>
      </w:r>
      <w:proofErr w:type="spellEnd"/>
      <w:r>
        <w:rPr>
          <w:lang w:eastAsia="nl-NL"/>
        </w:rPr>
        <w:t xml:space="preserve"> op de draagprofielen met gebruik van het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>
        <w:rPr>
          <w:lang w:eastAsia="nl-NL"/>
        </w:rPr>
        <w:t>‘schuif- klik’ systeem volgens montage-instructies van de fabrikant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F02894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30/50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Default="00DC4D3D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>Draagprofiel 30/78</w:t>
      </w:r>
    </w:p>
    <w:p w:rsidR="002523DC" w:rsidRDefault="002523D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30/12</w:t>
      </w:r>
    </w:p>
    <w:p w:rsidR="002523DC" w:rsidRDefault="002523D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50/12</w:t>
      </w:r>
    </w:p>
    <w:p w:rsidR="002523DC" w:rsidRDefault="002523D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50/50</w:t>
      </w:r>
    </w:p>
    <w:p w:rsidR="002523DC" w:rsidRPr="00DC4D3D" w:rsidRDefault="002523D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Draagprofiel 21/50 Multi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Materiaal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Aluminiumextrusies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Al Mg Si 0.5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Breedte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523DC" w:rsidRPr="00DC4D3D">
        <w:rPr>
          <w:rFonts w:cs="Calibri"/>
          <w:color w:val="000000"/>
          <w:sz w:val="23"/>
          <w:szCs w:val="23"/>
          <w:shd w:val="clear" w:color="auto" w:fill="FFFFFF"/>
        </w:rPr>
        <w:t>30 mm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 xml:space="preserve"> (30/50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, 30/78), 50 mm (50/50, 50/12) of 21 mm (21/50 Multi)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Profieldikte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Oppervlaktebehandeling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Standaard naturel geanodiseerd (15-20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Gemoffeld polyester </w:t>
      </w:r>
      <w:proofErr w:type="spellStart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poedercoating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(60-80 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µ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m)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Montagewijze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Volgens montage-instructies van de fabrikant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lastRenderedPageBreak/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3E502D" w:rsidRPr="007244D2" w:rsidRDefault="00D87C2A" w:rsidP="00315892">
      <w:pPr>
        <w:pStyle w:val="Kop3"/>
        <w:numPr>
          <w:ilvl w:val="0"/>
          <w:numId w:val="17"/>
        </w:numPr>
      </w:pPr>
      <w:r>
        <w:t>Zonder sierlijst</w:t>
      </w:r>
      <w:r w:rsidR="003E502D" w:rsidRPr="007244D2">
        <w:t>:</w:t>
      </w:r>
    </w:p>
    <w:p w:rsidR="00D87C2A" w:rsidRP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Afwerking van de draagprofielen met kunststof stop.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D87C2A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Kunststof stop voor draagprofiel 30/50 </w:t>
      </w:r>
      <w:r w:rsidR="00474B31">
        <w:rPr>
          <w:rFonts w:ascii="Calibri" w:eastAsia="Calibri" w:hAnsi="Calibri" w:cs="Tahoma"/>
          <w:bCs w:val="0"/>
          <w:color w:val="auto"/>
          <w:lang w:val="nl-NL"/>
        </w:rPr>
        <w:t xml:space="preserve">type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(zwart/grijs)</w:t>
      </w:r>
    </w:p>
    <w:p w:rsidR="00D87C2A" w:rsidRPr="00D87C2A" w:rsidRDefault="00D87C2A" w:rsidP="00D87C2A">
      <w:pPr>
        <w:pStyle w:val="Kop3"/>
        <w:numPr>
          <w:ilvl w:val="0"/>
          <w:numId w:val="34"/>
        </w:numPr>
      </w:pPr>
      <w:r w:rsidRPr="00D87C2A">
        <w:rPr>
          <w:rFonts w:ascii="Calibri" w:eastAsia="Calibri" w:hAnsi="Calibri" w:cs="Tahoma"/>
          <w:bCs w:val="0"/>
          <w:color w:val="auto"/>
          <w:lang w:val="nl-NL"/>
        </w:rPr>
        <w:t>Kunststof stop voor draagprofiel 30/78 (zwart/grijs)</w:t>
      </w:r>
    </w:p>
    <w:p w:rsidR="00535CEE" w:rsidRPr="00535CEE" w:rsidRDefault="00535CEE" w:rsidP="00535CEE"/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3" w:rsidRDefault="004A6363" w:rsidP="00584936">
      <w:r>
        <w:separator/>
      </w:r>
    </w:p>
  </w:endnote>
  <w:endnote w:type="continuationSeparator" w:id="0">
    <w:p w:rsidR="004A6363" w:rsidRDefault="004A636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3" w:rsidRDefault="004A6363" w:rsidP="00584936">
      <w:r>
        <w:separator/>
      </w:r>
    </w:p>
  </w:footnote>
  <w:footnote w:type="continuationSeparator" w:id="0">
    <w:p w:rsidR="004A6363" w:rsidRDefault="004A636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1B3950">
    <w:pPr>
      <w:pStyle w:val="Koptekst"/>
    </w:pPr>
    <w:r w:rsidRPr="001B39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1B3950">
    <w:pPr>
      <w:pStyle w:val="Koptekst"/>
    </w:pPr>
    <w:r w:rsidRPr="001B39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1B3950">
    <w:pPr>
      <w:pStyle w:val="Koptekst"/>
    </w:pPr>
    <w:r w:rsidRPr="001B395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A1A21"/>
    <w:rsid w:val="001B3950"/>
    <w:rsid w:val="001C548A"/>
    <w:rsid w:val="002047D0"/>
    <w:rsid w:val="00217093"/>
    <w:rsid w:val="00222F29"/>
    <w:rsid w:val="00232A66"/>
    <w:rsid w:val="002523DC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74B31"/>
    <w:rsid w:val="004772FD"/>
    <w:rsid w:val="00485348"/>
    <w:rsid w:val="004929D2"/>
    <w:rsid w:val="004A6363"/>
    <w:rsid w:val="004A6709"/>
    <w:rsid w:val="004B10FD"/>
    <w:rsid w:val="004B579A"/>
    <w:rsid w:val="004D764E"/>
    <w:rsid w:val="00515344"/>
    <w:rsid w:val="0052028C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28C4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76D88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5FAF"/>
    <w:rsid w:val="00CB5A3D"/>
    <w:rsid w:val="00D0178E"/>
    <w:rsid w:val="00D34B9C"/>
    <w:rsid w:val="00D87C2A"/>
    <w:rsid w:val="00DA7063"/>
    <w:rsid w:val="00DB2602"/>
    <w:rsid w:val="00DC4D3D"/>
    <w:rsid w:val="00E16EE1"/>
    <w:rsid w:val="00E623A1"/>
    <w:rsid w:val="00E63F06"/>
    <w:rsid w:val="00EC48DB"/>
    <w:rsid w:val="00F01670"/>
    <w:rsid w:val="00F02894"/>
    <w:rsid w:val="00F12C0E"/>
    <w:rsid w:val="00F61016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77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23</cp:revision>
  <cp:lastPrinted>2016-03-07T09:51:00Z</cp:lastPrinted>
  <dcterms:created xsi:type="dcterms:W3CDTF">2016-10-17T06:37:00Z</dcterms:created>
  <dcterms:modified xsi:type="dcterms:W3CDTF">2017-01-17T07:01:00Z</dcterms:modified>
</cp:coreProperties>
</file>