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100 </w:t>
      </w:r>
      <w:r w:rsidR="0019040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</w:t>
      </w: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4C299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Verticaal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Pr="008E3C3F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A70208" w:rsidRDefault="004C2993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4C2993">
        <w:rPr>
          <w:rFonts w:cs="Calibri"/>
          <w:color w:val="000000"/>
          <w:sz w:val="23"/>
          <w:szCs w:val="23"/>
          <w:shd w:val="clear" w:color="auto" w:fill="FFFFFF"/>
        </w:rPr>
        <w:t>Permanent extern zonweringsysteem. De aluminium lamellen van het type 100 D worden onder een vaste hellingshoek van 45° tegen de draagprofielen bevestigd.</w:t>
      </w:r>
    </w:p>
    <w:p w:rsidR="004C2993" w:rsidRDefault="004C2993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100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100 </w:t>
      </w:r>
      <w:proofErr w:type="spellStart"/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D-vorm</w:t>
      </w:r>
      <w:proofErr w:type="spellEnd"/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A261A1" w:rsidRPr="00DC4D3D" w:rsidRDefault="00A261A1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proofErr w:type="spellEnd"/>
      <w:r w:rsidRPr="00A261A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127,5 mm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100 mm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Minimum 1,</w:t>
      </w:r>
      <w:r w:rsidR="00BC7C4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A261A1" w:rsidRPr="00DC4D3D" w:rsidRDefault="00A261A1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Helling</w:t>
      </w:r>
      <w:r w:rsidRPr="00A261A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45°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poedercoating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Montagewijze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Klik de lamellen op de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lamelhouders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volgens montage-instructies van de fabrikant</w:t>
      </w:r>
    </w:p>
    <w:p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DC4D3D" w:rsidRDefault="00DC4D3D" w:rsidP="00DC4D3D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 w:rsidRPr="008E3C3F">
        <w:rPr>
          <w:rStyle w:val="Kop3Char"/>
        </w:rPr>
        <w:t>Lamelhouders</w:t>
      </w:r>
      <w:proofErr w:type="spellEnd"/>
      <w:r w:rsidRPr="008E3C3F">
        <w:rPr>
          <w:rStyle w:val="Kop3Char"/>
        </w:rPr>
        <w:t>: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  <w:proofErr w:type="spellStart"/>
      <w:r>
        <w:rPr>
          <w:lang w:eastAsia="nl-NL"/>
        </w:rPr>
        <w:t>Lamelhouder</w:t>
      </w:r>
      <w:proofErr w:type="spellEnd"/>
      <w:r>
        <w:rPr>
          <w:lang w:eastAsia="nl-NL"/>
        </w:rPr>
        <w:t xml:space="preserve"> </w:t>
      </w:r>
      <w:proofErr w:type="spellStart"/>
      <w:r>
        <w:rPr>
          <w:lang w:eastAsia="nl-NL"/>
        </w:rPr>
        <w:t>Duco</w:t>
      </w:r>
      <w:r w:rsidR="003F117A">
        <w:rPr>
          <w:lang w:eastAsia="nl-NL"/>
        </w:rPr>
        <w:t>Sun</w:t>
      </w:r>
      <w:proofErr w:type="spellEnd"/>
      <w:r w:rsidR="003F117A">
        <w:rPr>
          <w:lang w:eastAsia="nl-NL"/>
        </w:rPr>
        <w:t xml:space="preserve"> 100 D </w:t>
      </w:r>
      <w:r w:rsidR="004C2993">
        <w:rPr>
          <w:lang w:eastAsia="nl-NL"/>
        </w:rPr>
        <w:t>Verticaal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Materiaal</w:t>
      </w:r>
      <w:r>
        <w:rPr>
          <w:lang w:eastAsia="nl-NL"/>
        </w:rPr>
        <w:t xml:space="preserve">: Kunststof, Polyamide PA 6.6, </w:t>
      </w:r>
      <w:proofErr w:type="spellStart"/>
      <w:r>
        <w:rPr>
          <w:lang w:eastAsia="nl-NL"/>
        </w:rPr>
        <w:t>glasvezelversterkt</w:t>
      </w:r>
      <w:proofErr w:type="spellEnd"/>
      <w:r>
        <w:rPr>
          <w:lang w:eastAsia="nl-NL"/>
        </w:rPr>
        <w:t>, UV kleurvast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Kleur</w:t>
      </w:r>
      <w:r>
        <w:rPr>
          <w:lang w:eastAsia="nl-NL"/>
        </w:rPr>
        <w:t>: Zwart of grijs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Montagewijze</w:t>
      </w:r>
      <w:r>
        <w:rPr>
          <w:lang w:eastAsia="nl-NL"/>
        </w:rPr>
        <w:t xml:space="preserve">: Bevestig de </w:t>
      </w:r>
      <w:proofErr w:type="spellStart"/>
      <w:r>
        <w:rPr>
          <w:lang w:eastAsia="nl-NL"/>
        </w:rPr>
        <w:t>lamelhouders</w:t>
      </w:r>
      <w:proofErr w:type="spellEnd"/>
      <w:r>
        <w:rPr>
          <w:lang w:eastAsia="nl-NL"/>
        </w:rPr>
        <w:t xml:space="preserve"> op de draagprofielen met gebruik van het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>
        <w:rPr>
          <w:lang w:eastAsia="nl-NL"/>
        </w:rPr>
        <w:t>‘schuif- klik’ systeem volgens montage-instructies van de fabrikant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</w:p>
    <w:p w:rsidR="008E3C3F" w:rsidRPr="008E3C3F" w:rsidRDefault="00F02894" w:rsidP="00DC4D3D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  <w:r>
        <w:rPr>
          <w:lang w:eastAsia="nl-NL"/>
        </w:rPr>
        <w:t xml:space="preserve"> </w:t>
      </w:r>
    </w:p>
    <w:p w:rsidR="00CE0C44" w:rsidRDefault="00CE0C44" w:rsidP="00CE0C44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CE0C44" w:rsidRPr="00DC4D3D" w:rsidRDefault="00CE0C44" w:rsidP="00CE0C44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Draagprofiel 30/50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type B</w:t>
      </w:r>
    </w:p>
    <w:p w:rsidR="00CE0C44" w:rsidRDefault="00CE0C44" w:rsidP="00CE0C44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Draagprofiel 30/78</w:t>
      </w:r>
    </w:p>
    <w:p w:rsidR="00CE0C44" w:rsidRDefault="00CE0C44" w:rsidP="00CE0C44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Draagprofiel 50/12</w:t>
      </w:r>
    </w:p>
    <w:p w:rsidR="00CE0C44" w:rsidRDefault="00CE0C44" w:rsidP="00CE0C44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Draagprofiel 50/50</w:t>
      </w:r>
    </w:p>
    <w:p w:rsidR="00CE0C44" w:rsidRPr="00DC4D3D" w:rsidRDefault="00CE0C44" w:rsidP="00CE0C44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Draagprofiel 21/50 Multi</w:t>
      </w:r>
    </w:p>
    <w:p w:rsidR="00CE0C44" w:rsidRPr="00DC4D3D" w:rsidRDefault="00CE0C44" w:rsidP="00CE0C44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Materiaal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 w:rsidRPr="00DC4D3D">
        <w:rPr>
          <w:rFonts w:cs="Calibri"/>
          <w:color w:val="000000"/>
          <w:sz w:val="23"/>
          <w:szCs w:val="23"/>
          <w:shd w:val="clear" w:color="auto" w:fill="FFFFFF"/>
        </w:rPr>
        <w:t>Aluminiumextrusies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 Al Mg Si 0.5</w:t>
      </w:r>
    </w:p>
    <w:p w:rsidR="00CE0C44" w:rsidRPr="00DC4D3D" w:rsidRDefault="00CE0C44" w:rsidP="00CE0C44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Breedte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30 mm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(30/50 type B, 30/78), 50 mm (50/50, 50/12) of 21 mm (21/50 Multi)</w:t>
      </w:r>
    </w:p>
    <w:p w:rsidR="00CE0C44" w:rsidRPr="00DC4D3D" w:rsidRDefault="00CE0C44" w:rsidP="00CE0C44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Profieldikte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Minimum 2,0 mm</w:t>
      </w:r>
    </w:p>
    <w:p w:rsidR="00CE0C44" w:rsidRDefault="00CE0C44" w:rsidP="00CE0C44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Oppervlaktebehandeling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CE0C44" w:rsidRPr="00DC4D3D" w:rsidRDefault="00CE0C44" w:rsidP="00CE0C44">
      <w:pPr>
        <w:pStyle w:val="Geenafstand"/>
        <w:numPr>
          <w:ilvl w:val="0"/>
          <w:numId w:val="3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Standaard naturel geanodiseerd (15-20 </w:t>
      </w:r>
      <w:r>
        <w:rPr>
          <w:rFonts w:cs="Calibri"/>
          <w:color w:val="000000"/>
          <w:sz w:val="23"/>
          <w:szCs w:val="23"/>
          <w:shd w:val="clear" w:color="auto" w:fill="FFFFFF"/>
        </w:rPr>
        <w:t>µ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m) (VB6/A20/VOM1)</w:t>
      </w:r>
    </w:p>
    <w:p w:rsidR="00CE0C44" w:rsidRPr="00DC4D3D" w:rsidRDefault="00CE0C44" w:rsidP="00CE0C44">
      <w:pPr>
        <w:pStyle w:val="Geenafstand"/>
        <w:numPr>
          <w:ilvl w:val="0"/>
          <w:numId w:val="3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Gemoffeld polyester </w:t>
      </w:r>
      <w:proofErr w:type="spellStart"/>
      <w:r w:rsidRPr="00DC4D3D">
        <w:rPr>
          <w:rFonts w:cs="Calibri"/>
          <w:color w:val="000000"/>
          <w:sz w:val="23"/>
          <w:szCs w:val="23"/>
          <w:shd w:val="clear" w:color="auto" w:fill="FFFFFF"/>
        </w:rPr>
        <w:t>poedercoating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 (60-80 </w:t>
      </w:r>
      <w:r>
        <w:rPr>
          <w:rFonts w:cs="Calibri"/>
          <w:color w:val="000000"/>
          <w:sz w:val="23"/>
          <w:szCs w:val="23"/>
          <w:shd w:val="clear" w:color="auto" w:fill="FFFFFF"/>
        </w:rPr>
        <w:t>µ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m)</w:t>
      </w:r>
    </w:p>
    <w:p w:rsidR="00DC4D3D" w:rsidRDefault="00CE0C44" w:rsidP="00CE0C44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Montagewijze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Volgens montage-instructies van de fabrikant</w:t>
      </w:r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A261A1" w:rsidRDefault="00A261A1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3E502D" w:rsidRPr="0088221D" w:rsidRDefault="003E502D" w:rsidP="00315892">
      <w:pPr>
        <w:pStyle w:val="Kop2"/>
      </w:pPr>
      <w:r w:rsidRPr="0088221D">
        <w:lastRenderedPageBreak/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 xml:space="preserve">, minimum gemiddelde laagdikte 60µm, standaard </w:t>
      </w:r>
      <w:proofErr w:type="spellStart"/>
      <w:r w:rsidRPr="007244D2">
        <w:t>RAL-kleuren</w:t>
      </w:r>
      <w:proofErr w:type="spellEnd"/>
      <w:r w:rsidRPr="007244D2">
        <w:t xml:space="preserve">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</w:t>
      </w:r>
      <w:proofErr w:type="spellStart"/>
      <w:r w:rsidRPr="007244D2">
        <w:t>lakglansgraden</w:t>
      </w:r>
      <w:proofErr w:type="spellEnd"/>
      <w:r w:rsidRPr="007244D2">
        <w:t>, alsook "</w:t>
      </w:r>
      <w:proofErr w:type="spellStart"/>
      <w:r w:rsidRPr="007244D2">
        <w:t>seaside</w:t>
      </w:r>
      <w:proofErr w:type="spellEnd"/>
      <w:r w:rsidRPr="007244D2">
        <w:t xml:space="preserve">"-lakken, structuurlakken en specifieke </w:t>
      </w:r>
      <w:proofErr w:type="spellStart"/>
      <w:r w:rsidRPr="007244D2">
        <w:t>lakpoederreferenties</w:t>
      </w:r>
      <w:proofErr w:type="spellEnd"/>
      <w:r w:rsidRPr="007244D2">
        <w:t>.</w:t>
      </w:r>
    </w:p>
    <w:p w:rsidR="003E502D" w:rsidRPr="007244D2" w:rsidRDefault="003E502D" w:rsidP="00315892">
      <w:pPr>
        <w:pStyle w:val="Kop2"/>
      </w:pPr>
      <w:r w:rsidRPr="007244D2"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3D" w:rsidRDefault="00DC4D3D" w:rsidP="00584936">
      <w:r>
        <w:separator/>
      </w:r>
    </w:p>
  </w:endnote>
  <w:endnote w:type="continuationSeparator" w:id="0">
    <w:p w:rsidR="00DC4D3D" w:rsidRDefault="00DC4D3D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3D" w:rsidRDefault="00DC4D3D" w:rsidP="00584936">
      <w:r>
        <w:separator/>
      </w:r>
    </w:p>
  </w:footnote>
  <w:footnote w:type="continuationSeparator" w:id="0">
    <w:p w:rsidR="00DC4D3D" w:rsidRDefault="00DC4D3D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986015">
    <w:pPr>
      <w:pStyle w:val="Koptekst"/>
    </w:pPr>
    <w:r w:rsidRPr="00986015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986015">
    <w:pPr>
      <w:pStyle w:val="Koptekst"/>
    </w:pPr>
    <w:r w:rsidRPr="00986015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986015">
    <w:pPr>
      <w:pStyle w:val="Koptekst"/>
    </w:pPr>
    <w:r w:rsidRPr="00986015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0A4952C9"/>
    <w:multiLevelType w:val="hybridMultilevel"/>
    <w:tmpl w:val="3F228368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1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7"/>
  </w:num>
  <w:num w:numId="15">
    <w:abstractNumId w:val="14"/>
  </w:num>
  <w:num w:numId="16">
    <w:abstractNumId w:val="35"/>
  </w:num>
  <w:num w:numId="17">
    <w:abstractNumId w:val="21"/>
  </w:num>
  <w:num w:numId="18">
    <w:abstractNumId w:val="34"/>
  </w:num>
  <w:num w:numId="19">
    <w:abstractNumId w:val="15"/>
  </w:num>
  <w:num w:numId="20">
    <w:abstractNumId w:val="29"/>
  </w:num>
  <w:num w:numId="21">
    <w:abstractNumId w:val="17"/>
  </w:num>
  <w:num w:numId="22">
    <w:abstractNumId w:val="13"/>
  </w:num>
  <w:num w:numId="23">
    <w:abstractNumId w:val="24"/>
  </w:num>
  <w:num w:numId="24">
    <w:abstractNumId w:val="19"/>
  </w:num>
  <w:num w:numId="25">
    <w:abstractNumId w:val="30"/>
  </w:num>
  <w:num w:numId="26">
    <w:abstractNumId w:val="16"/>
  </w:num>
  <w:num w:numId="27">
    <w:abstractNumId w:val="20"/>
  </w:num>
  <w:num w:numId="28">
    <w:abstractNumId w:val="22"/>
  </w:num>
  <w:num w:numId="29">
    <w:abstractNumId w:val="28"/>
  </w:num>
  <w:num w:numId="30">
    <w:abstractNumId w:val="36"/>
  </w:num>
  <w:num w:numId="31">
    <w:abstractNumId w:val="32"/>
  </w:num>
  <w:num w:numId="32">
    <w:abstractNumId w:val="25"/>
  </w:num>
  <w:num w:numId="33">
    <w:abstractNumId w:val="12"/>
  </w:num>
  <w:num w:numId="34">
    <w:abstractNumId w:val="23"/>
  </w:num>
  <w:num w:numId="35">
    <w:abstractNumId w:val="33"/>
  </w:num>
  <w:num w:numId="36">
    <w:abstractNumId w:val="26"/>
  </w:num>
  <w:num w:numId="37">
    <w:abstractNumId w:val="18"/>
  </w:num>
  <w:num w:numId="38">
    <w:abstractNumId w:val="27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2047D0"/>
    <w:rsid w:val="00207424"/>
    <w:rsid w:val="00217093"/>
    <w:rsid w:val="00222F29"/>
    <w:rsid w:val="00232A66"/>
    <w:rsid w:val="0026604F"/>
    <w:rsid w:val="002A46E2"/>
    <w:rsid w:val="002A570F"/>
    <w:rsid w:val="002A6498"/>
    <w:rsid w:val="002D28BD"/>
    <w:rsid w:val="002D7838"/>
    <w:rsid w:val="002E73E9"/>
    <w:rsid w:val="002F0B81"/>
    <w:rsid w:val="002F4432"/>
    <w:rsid w:val="003101F6"/>
    <w:rsid w:val="00315892"/>
    <w:rsid w:val="00393524"/>
    <w:rsid w:val="003B0777"/>
    <w:rsid w:val="003D3931"/>
    <w:rsid w:val="003E502D"/>
    <w:rsid w:val="003F117A"/>
    <w:rsid w:val="00404BAD"/>
    <w:rsid w:val="004772FD"/>
    <w:rsid w:val="00485348"/>
    <w:rsid w:val="004929D2"/>
    <w:rsid w:val="004A6709"/>
    <w:rsid w:val="004B10FD"/>
    <w:rsid w:val="004B579A"/>
    <w:rsid w:val="004C03FE"/>
    <w:rsid w:val="004C2993"/>
    <w:rsid w:val="004D764E"/>
    <w:rsid w:val="00515344"/>
    <w:rsid w:val="00522424"/>
    <w:rsid w:val="00535CEE"/>
    <w:rsid w:val="00584936"/>
    <w:rsid w:val="005A1F6F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7799"/>
    <w:rsid w:val="007A06F7"/>
    <w:rsid w:val="007B1946"/>
    <w:rsid w:val="007B4030"/>
    <w:rsid w:val="007D5206"/>
    <w:rsid w:val="007F60AA"/>
    <w:rsid w:val="00816D7F"/>
    <w:rsid w:val="0082380F"/>
    <w:rsid w:val="008D1CFA"/>
    <w:rsid w:val="008E3C3F"/>
    <w:rsid w:val="008E7C1D"/>
    <w:rsid w:val="0092495C"/>
    <w:rsid w:val="00986015"/>
    <w:rsid w:val="009A17EA"/>
    <w:rsid w:val="00A231A8"/>
    <w:rsid w:val="00A261A1"/>
    <w:rsid w:val="00A63904"/>
    <w:rsid w:val="00A70208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C7C43"/>
    <w:rsid w:val="00BF0CC0"/>
    <w:rsid w:val="00C11DFF"/>
    <w:rsid w:val="00CB5A3D"/>
    <w:rsid w:val="00CE0C44"/>
    <w:rsid w:val="00D0178E"/>
    <w:rsid w:val="00D34B9C"/>
    <w:rsid w:val="00D87C2A"/>
    <w:rsid w:val="00DA7063"/>
    <w:rsid w:val="00DB6740"/>
    <w:rsid w:val="00DC4D3D"/>
    <w:rsid w:val="00E26804"/>
    <w:rsid w:val="00E60D9B"/>
    <w:rsid w:val="00E623A1"/>
    <w:rsid w:val="00E63F06"/>
    <w:rsid w:val="00F01670"/>
    <w:rsid w:val="00F02894"/>
    <w:rsid w:val="00F12C0E"/>
    <w:rsid w:val="00F61016"/>
    <w:rsid w:val="00F6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32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12</cp:revision>
  <cp:lastPrinted>2016-03-07T09:51:00Z</cp:lastPrinted>
  <dcterms:created xsi:type="dcterms:W3CDTF">2016-10-24T08:49:00Z</dcterms:created>
  <dcterms:modified xsi:type="dcterms:W3CDTF">2016-10-25T08:46:00Z</dcterms:modified>
</cp:coreProperties>
</file>