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4C804EC3" w:rsidR="003324E5" w:rsidRDefault="00860F0F" w:rsidP="00A0297F">
      <w:pPr>
        <w:pStyle w:val="Kop1"/>
      </w:pPr>
      <w:r>
        <w:t>Bestektekst – Duco</w:t>
      </w:r>
      <w:r w:rsidR="00120CE8">
        <w:t>B</w:t>
      </w:r>
      <w:r>
        <w:t xml:space="preserve">ox Energy </w:t>
      </w:r>
      <w:r w:rsidR="0003245D">
        <w:t>C</w:t>
      </w:r>
      <w:r>
        <w:t>omfort</w:t>
      </w:r>
      <w:r w:rsidR="00B537F4">
        <w:t xml:space="preserve"> D400</w:t>
      </w:r>
    </w:p>
    <w:p w14:paraId="4D9740D3" w14:textId="77777777" w:rsidR="0099518F" w:rsidRPr="0099518F" w:rsidRDefault="0099518F" w:rsidP="0099518F"/>
    <w:p w14:paraId="2233736D" w14:textId="10F1043F" w:rsidR="00860F0F" w:rsidRPr="00A0297F" w:rsidRDefault="00860F0F" w:rsidP="00A0297F">
      <w:pPr>
        <w:pStyle w:val="Kop2"/>
      </w:pPr>
      <w:r w:rsidRPr="00A0297F">
        <w:t>Omschrijving van het product</w:t>
      </w:r>
    </w:p>
    <w:p w14:paraId="24219660" w14:textId="77777777" w:rsidR="007D597B" w:rsidRDefault="007D597B" w:rsidP="003628D6">
      <w:pPr>
        <w:spacing w:after="0" w:line="240" w:lineRule="auto"/>
        <w:ind w:left="357"/>
      </w:pPr>
    </w:p>
    <w:p w14:paraId="49BA4AC5" w14:textId="2EE1B676" w:rsidR="003628D6" w:rsidRDefault="00D73DD3" w:rsidP="003628D6">
      <w:pPr>
        <w:spacing w:after="0" w:line="240" w:lineRule="auto"/>
        <w:ind w:left="357"/>
      </w:pPr>
      <w:r>
        <w:t xml:space="preserve">De DucoBox Energy Comfort </w:t>
      </w:r>
      <w:r w:rsidR="00B82D81">
        <w:t xml:space="preserve">D400 </w:t>
      </w:r>
      <w:r>
        <w:t>is e</w:t>
      </w:r>
      <w:r w:rsidR="003628D6">
        <w:t xml:space="preserve">en balansventilatietoestel met warmteterugwinning. </w:t>
      </w:r>
      <w:r w:rsidR="009D1C7A">
        <w:t xml:space="preserve">De </w:t>
      </w:r>
      <w:r w:rsidR="003628D6">
        <w:t xml:space="preserve">links/rechts uitwisseling </w:t>
      </w:r>
      <w:r w:rsidR="009D1C7A">
        <w:t xml:space="preserve">gebeurt </w:t>
      </w:r>
      <w:r w:rsidR="003628D6">
        <w:t>100% softwarematig dankzij het gepatenteerd principe van de dubbele bypass.</w:t>
      </w:r>
    </w:p>
    <w:p w14:paraId="63A6B9CA" w14:textId="77777777" w:rsidR="003628D6" w:rsidRDefault="003628D6" w:rsidP="003628D6">
      <w:pPr>
        <w:spacing w:after="0" w:line="240" w:lineRule="auto"/>
        <w:ind w:left="357"/>
      </w:pPr>
    </w:p>
    <w:p w14:paraId="6AE67DFA" w14:textId="15B47D53" w:rsidR="003628D6" w:rsidRDefault="003628D6" w:rsidP="003628D6">
      <w:pPr>
        <w:spacing w:after="0" w:line="240" w:lineRule="auto"/>
        <w:ind w:left="357"/>
      </w:pPr>
      <w:r>
        <w:t xml:space="preserve">De </w:t>
      </w:r>
      <w:r w:rsidR="009D1C7A">
        <w:t xml:space="preserve">optionele </w:t>
      </w:r>
      <w:r>
        <w:t xml:space="preserve">vraagsturing </w:t>
      </w:r>
      <w:r w:rsidR="009D1C7A">
        <w:t>van het toestel</w:t>
      </w:r>
      <w:r>
        <w:t xml:space="preserve"> resulteert in een intelligente</w:t>
      </w:r>
      <w:r w:rsidR="009D1C7A">
        <w:t xml:space="preserve"> </w:t>
      </w:r>
      <w:r>
        <w:t>en energiezuinige werking. Samen met de slimme vraagsturing op basis van CO</w:t>
      </w:r>
      <w:r w:rsidRPr="00A51224">
        <w:rPr>
          <w:vertAlign w:val="subscript"/>
        </w:rPr>
        <w:t>2</w:t>
      </w:r>
      <w:r>
        <w:t xml:space="preserve"> en vocht</w:t>
      </w:r>
      <w:r w:rsidR="009D1C7A">
        <w:t xml:space="preserve"> </w:t>
      </w:r>
      <w:r>
        <w:t>zorgen de dynamische luchtverdeelfilters voor een uitzonderlijk rendement binnen dit</w:t>
      </w:r>
      <w:r w:rsidR="009D1C7A">
        <w:t xml:space="preserve"> </w:t>
      </w:r>
      <w:r>
        <w:t>compacte toestel.</w:t>
      </w:r>
    </w:p>
    <w:p w14:paraId="3FEF112D" w14:textId="77777777" w:rsidR="003628D6" w:rsidRDefault="003628D6" w:rsidP="003628D6">
      <w:pPr>
        <w:spacing w:after="0" w:line="240" w:lineRule="auto"/>
        <w:ind w:left="357"/>
      </w:pPr>
    </w:p>
    <w:p w14:paraId="41EF3BE7" w14:textId="1080CE53" w:rsidR="003628D6" w:rsidRDefault="003628D6" w:rsidP="003628D6">
      <w:pPr>
        <w:spacing w:after="0" w:line="240" w:lineRule="auto"/>
        <w:ind w:left="357"/>
      </w:pPr>
      <w:r>
        <w:t>De compacte en snel te monteren 2-zone</w:t>
      </w:r>
      <w:r w:rsidR="00A51224">
        <w:t>-</w:t>
      </w:r>
      <w:r>
        <w:t>kleppen zorgen voor het meest energiezuinige</w:t>
      </w:r>
      <w:r w:rsidR="00A51224">
        <w:t xml:space="preserve"> </w:t>
      </w:r>
      <w:r>
        <w:t xml:space="preserve">resultaat dat kan gehaald worden met </w:t>
      </w:r>
      <w:r w:rsidR="00A51224">
        <w:t xml:space="preserve">een </w:t>
      </w:r>
      <w:r>
        <w:t>systeem D. Reken hierbij dat door de zoneregeling</w:t>
      </w:r>
      <w:r w:rsidR="00A51224">
        <w:t xml:space="preserve"> </w:t>
      </w:r>
      <w:r>
        <w:t xml:space="preserve">het geluid </w:t>
      </w:r>
      <w:r w:rsidR="009D1C7A">
        <w:t xml:space="preserve">drastisch </w:t>
      </w:r>
      <w:r>
        <w:t>wordt verlaagd</w:t>
      </w:r>
      <w:r w:rsidR="00A51224">
        <w:t>.</w:t>
      </w:r>
    </w:p>
    <w:p w14:paraId="6DDB64A4" w14:textId="77777777" w:rsidR="003628D6" w:rsidRDefault="003628D6" w:rsidP="003628D6">
      <w:pPr>
        <w:spacing w:after="0" w:line="240" w:lineRule="auto"/>
        <w:ind w:left="357"/>
      </w:pPr>
    </w:p>
    <w:p w14:paraId="743E8EAE" w14:textId="56AF132A" w:rsidR="00860F0F" w:rsidRDefault="00860F0F" w:rsidP="00A0297F">
      <w:pPr>
        <w:pStyle w:val="Kop2"/>
      </w:pPr>
      <w:r>
        <w:t>Uitrusting van de unit</w:t>
      </w:r>
    </w:p>
    <w:p w14:paraId="0E68E5D3" w14:textId="77777777" w:rsidR="007D597B" w:rsidRPr="007D597B" w:rsidRDefault="007D597B" w:rsidP="007D597B">
      <w:pPr>
        <w:spacing w:after="0" w:line="240" w:lineRule="auto"/>
        <w:ind w:left="357"/>
      </w:pPr>
    </w:p>
    <w:p w14:paraId="1AE8ACBD" w14:textId="73BC8693" w:rsidR="009E6AAC" w:rsidRDefault="001C3EA6" w:rsidP="00860F0F">
      <w:pPr>
        <w:pStyle w:val="Lijstalinea"/>
        <w:numPr>
          <w:ilvl w:val="0"/>
          <w:numId w:val="2"/>
        </w:numPr>
      </w:pPr>
      <w:r>
        <w:t>De b</w:t>
      </w:r>
      <w:r w:rsidR="009E6AAC">
        <w:t xml:space="preserve">ehuizing </w:t>
      </w:r>
      <w:r>
        <w:t xml:space="preserve">bestaat </w:t>
      </w:r>
      <w:r w:rsidR="009E6AAC">
        <w:t xml:space="preserve">uit </w:t>
      </w:r>
      <w:r w:rsidR="001A1535">
        <w:t xml:space="preserve">EPP </w:t>
      </w:r>
      <w:r w:rsidR="009E6AAC">
        <w:t xml:space="preserve">in combinatie met </w:t>
      </w:r>
      <w:r w:rsidR="001A1535">
        <w:t>een plaatstalen voorplaat</w:t>
      </w:r>
    </w:p>
    <w:p w14:paraId="62250C3D" w14:textId="66A67523" w:rsidR="00860F0F" w:rsidRDefault="00860F0F" w:rsidP="00860F0F">
      <w:pPr>
        <w:pStyle w:val="Lijstalinea"/>
        <w:numPr>
          <w:ilvl w:val="0"/>
          <w:numId w:val="2"/>
        </w:numPr>
      </w:pPr>
      <w:r>
        <w:t>Softwarematige links/rechts uitwisseling</w:t>
      </w:r>
    </w:p>
    <w:p w14:paraId="3098E3CF" w14:textId="698B2989" w:rsidR="00860F0F" w:rsidRDefault="003628D6" w:rsidP="009E6AAC">
      <w:pPr>
        <w:pStyle w:val="Lijstalinea"/>
        <w:numPr>
          <w:ilvl w:val="0"/>
          <w:numId w:val="2"/>
        </w:numPr>
      </w:pPr>
      <w:r>
        <w:t xml:space="preserve">Dubbele </w:t>
      </w:r>
      <w:r w:rsidR="00860F0F">
        <w:t>zomer</w:t>
      </w:r>
      <w:r w:rsidR="00403B73">
        <w:t>-</w:t>
      </w:r>
      <w:r w:rsidR="00860F0F">
        <w:t xml:space="preserve">bypass </w:t>
      </w:r>
      <w:r w:rsidR="009E6AAC">
        <w:t>–</w:t>
      </w:r>
      <w:r w:rsidR="00BF37AB">
        <w:t xml:space="preserve"> </w:t>
      </w:r>
      <w:r w:rsidR="009E6AAC">
        <w:t>100% modulerend</w:t>
      </w:r>
    </w:p>
    <w:p w14:paraId="2C7017D3" w14:textId="417B599C" w:rsidR="00660DC7" w:rsidRDefault="00660DC7" w:rsidP="009E6AAC">
      <w:pPr>
        <w:pStyle w:val="Lijstalinea"/>
        <w:numPr>
          <w:ilvl w:val="0"/>
          <w:numId w:val="2"/>
        </w:numPr>
      </w:pPr>
      <w:r>
        <w:t xml:space="preserve">Voorzien van een </w:t>
      </w:r>
      <w:r w:rsidR="003628D6">
        <w:t>dynamic airflow filter op de toevoerlucht</w:t>
      </w:r>
      <w:r w:rsidR="00C73C41">
        <w:t>,</w:t>
      </w:r>
      <w:r w:rsidR="003628D6">
        <w:t xml:space="preserve"> type coarse 65%</w:t>
      </w:r>
    </w:p>
    <w:p w14:paraId="7A08EE65" w14:textId="5608603F" w:rsidR="003628D6" w:rsidRDefault="003628D6" w:rsidP="009E6AAC">
      <w:pPr>
        <w:pStyle w:val="Lijstalinea"/>
        <w:numPr>
          <w:ilvl w:val="0"/>
          <w:numId w:val="2"/>
        </w:numPr>
      </w:pPr>
      <w:r>
        <w:t>Voorzien van een dynamic airf</w:t>
      </w:r>
      <w:r w:rsidR="00C73C41">
        <w:t>l</w:t>
      </w:r>
      <w:r>
        <w:t>ow filter op de afvoerlucht</w:t>
      </w:r>
      <w:r w:rsidR="00C73C41">
        <w:t>,</w:t>
      </w:r>
      <w:r>
        <w:t xml:space="preserve"> type coarse 65%</w:t>
      </w:r>
    </w:p>
    <w:p w14:paraId="5669B95E" w14:textId="5F2320FE" w:rsidR="00860F0F" w:rsidRDefault="009E6AAC" w:rsidP="00860F0F">
      <w:pPr>
        <w:pStyle w:val="Lijstalinea"/>
        <w:numPr>
          <w:ilvl w:val="0"/>
          <w:numId w:val="2"/>
        </w:numPr>
      </w:pPr>
      <w:r>
        <w:t xml:space="preserve">Warmtewisselaar </w:t>
      </w:r>
      <w:r w:rsidR="00860F0F">
        <w:t>uit kuns</w:t>
      </w:r>
      <w:r>
        <w:t>ts</w:t>
      </w:r>
      <w:r w:rsidR="00860F0F">
        <w:t>tof</w:t>
      </w:r>
    </w:p>
    <w:p w14:paraId="4C14D0C4" w14:textId="5C58DD16" w:rsidR="00860F0F" w:rsidRDefault="00860F0F" w:rsidP="00860F0F">
      <w:pPr>
        <w:pStyle w:val="Lijstalinea"/>
        <w:numPr>
          <w:ilvl w:val="0"/>
          <w:numId w:val="2"/>
        </w:numPr>
      </w:pPr>
      <w:r>
        <w:t>Vorstbeveiliging</w:t>
      </w:r>
      <w:r w:rsidR="009E6AAC">
        <w:t xml:space="preserve"> door onbalans of via een </w:t>
      </w:r>
      <w:r w:rsidR="00163EE1">
        <w:t>optionele</w:t>
      </w:r>
      <w:r w:rsidR="00E77781">
        <w:t>,</w:t>
      </w:r>
      <w:r w:rsidR="00163EE1">
        <w:t xml:space="preserve"> </w:t>
      </w:r>
      <w:r w:rsidR="009E6AAC">
        <w:t>externe heater</w:t>
      </w:r>
    </w:p>
    <w:p w14:paraId="52E6AA96" w14:textId="1B9A27EB" w:rsidR="00860F0F" w:rsidRDefault="00860F0F" w:rsidP="00860F0F">
      <w:pPr>
        <w:pStyle w:val="Lijstalinea"/>
        <w:numPr>
          <w:ilvl w:val="0"/>
          <w:numId w:val="2"/>
        </w:numPr>
      </w:pPr>
      <w:r>
        <w:t>EC</w:t>
      </w:r>
      <w:r w:rsidR="385FAB31">
        <w:t>-</w:t>
      </w:r>
      <w:r>
        <w:t>ventilator met achterovergebogen schoepen</w:t>
      </w:r>
    </w:p>
    <w:p w14:paraId="5B2AB02B" w14:textId="768A6226" w:rsidR="009E6AAC" w:rsidRDefault="009E6AAC" w:rsidP="00860F0F">
      <w:pPr>
        <w:pStyle w:val="Lijstalinea"/>
        <w:numPr>
          <w:ilvl w:val="0"/>
          <w:numId w:val="2"/>
        </w:numPr>
      </w:pPr>
      <w:r>
        <w:t>Automatische passieve koelregeling</w:t>
      </w:r>
    </w:p>
    <w:p w14:paraId="35E434EE" w14:textId="41B469B7" w:rsidR="009E6AAC" w:rsidRDefault="009E6AAC" w:rsidP="00860F0F">
      <w:pPr>
        <w:pStyle w:val="Lijstalinea"/>
        <w:numPr>
          <w:ilvl w:val="0"/>
          <w:numId w:val="2"/>
        </w:numPr>
      </w:pPr>
      <w:r>
        <w:t>Constant flow</w:t>
      </w:r>
      <w:r w:rsidR="00725F48">
        <w:t>-</w:t>
      </w:r>
      <w:r>
        <w:t>regeling</w:t>
      </w:r>
      <w:r w:rsidR="00660DC7">
        <w:t xml:space="preserve"> van de debieten</w:t>
      </w:r>
    </w:p>
    <w:p w14:paraId="18AFFDCD" w14:textId="1889A932" w:rsidR="009E6AAC" w:rsidRDefault="009E6AAC" w:rsidP="00860F0F">
      <w:pPr>
        <w:pStyle w:val="Lijstalinea"/>
        <w:numPr>
          <w:ilvl w:val="0"/>
          <w:numId w:val="2"/>
        </w:numPr>
      </w:pPr>
      <w:r>
        <w:t xml:space="preserve">Automatische inregeling onder </w:t>
      </w:r>
      <w:r w:rsidR="00660DC7">
        <w:t>“</w:t>
      </w:r>
      <w:r>
        <w:t>constant pressure</w:t>
      </w:r>
      <w:r w:rsidR="00660DC7">
        <w:t>”</w:t>
      </w:r>
    </w:p>
    <w:p w14:paraId="70ADD774" w14:textId="271BCDDC" w:rsidR="00860F0F" w:rsidRDefault="00660DC7" w:rsidP="00660DC7">
      <w:pPr>
        <w:pStyle w:val="Lijstalinea"/>
        <w:numPr>
          <w:ilvl w:val="0"/>
          <w:numId w:val="2"/>
        </w:numPr>
      </w:pPr>
      <w:r>
        <w:t>Ingebouwde regeling voor 2-zone sturing</w:t>
      </w:r>
    </w:p>
    <w:p w14:paraId="0C265207" w14:textId="4BF25987" w:rsidR="00660DC7" w:rsidRDefault="00660DC7" w:rsidP="00660DC7">
      <w:pPr>
        <w:pStyle w:val="Lijstalinea"/>
        <w:numPr>
          <w:ilvl w:val="0"/>
          <w:numId w:val="2"/>
        </w:numPr>
      </w:pPr>
      <w:r>
        <w:t>Bediening via een geïntegreerde Display en bedieningsknoppen</w:t>
      </w:r>
    </w:p>
    <w:p w14:paraId="7C4C5210" w14:textId="636F0BAD" w:rsidR="00660DC7" w:rsidRDefault="00660DC7" w:rsidP="00660DC7">
      <w:pPr>
        <w:pStyle w:val="Lijstalinea"/>
        <w:numPr>
          <w:ilvl w:val="0"/>
          <w:numId w:val="2"/>
        </w:numPr>
      </w:pPr>
      <w:r>
        <w:t xml:space="preserve">Gebruik via </w:t>
      </w:r>
      <w:r w:rsidR="00E77781">
        <w:t xml:space="preserve">optionele </w:t>
      </w:r>
      <w:r>
        <w:t>bedieningsschakelaars en ruimtesensoren</w:t>
      </w:r>
    </w:p>
    <w:p w14:paraId="3C3F7F76" w14:textId="11C9EAE9" w:rsidR="02847DAD" w:rsidRDefault="02847DAD" w:rsidP="269B62CB">
      <w:pPr>
        <w:pStyle w:val="Lijstalinea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69B62CB">
        <w:rPr>
          <w:rFonts w:ascii="Calibri" w:eastAsia="Calibri" w:hAnsi="Calibri" w:cs="Calibri"/>
          <w:color w:val="000000" w:themeColor="text1"/>
        </w:rPr>
        <w:t>Configuratie van het toestel via een installatiewizard op smartphone/tablet</w:t>
      </w:r>
    </w:p>
    <w:p w14:paraId="3746557B" w14:textId="36661662" w:rsidR="02847DAD" w:rsidRDefault="02847DAD" w:rsidP="269B62CB">
      <w:pPr>
        <w:pStyle w:val="Lijstalinea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69B62CB">
        <w:rPr>
          <w:rFonts w:ascii="Calibri" w:eastAsia="Calibri" w:hAnsi="Calibri" w:cs="Calibri"/>
          <w:color w:val="000000" w:themeColor="text1"/>
        </w:rPr>
        <w:t>Koppeling richting domotica en gebouwbeheersystemen mogelijk via REST API (lokaal of via de cloud) of Modbus TCP (lokaal). Beide zijn mogelijk via Ethernet of wifi (mits Duco Connectivity board)</w:t>
      </w:r>
    </w:p>
    <w:p w14:paraId="3135965F" w14:textId="2837D236" w:rsidR="007D597B" w:rsidRDefault="007D597B">
      <w:r>
        <w:br w:type="page"/>
      </w:r>
    </w:p>
    <w:p w14:paraId="00883AA3" w14:textId="77777777" w:rsidR="00C154E9" w:rsidRDefault="00C154E9" w:rsidP="00C154E9">
      <w:pPr>
        <w:ind w:left="360"/>
      </w:pPr>
    </w:p>
    <w:p w14:paraId="314186C8" w14:textId="364E30FD" w:rsidR="00860F0F" w:rsidRDefault="00860F0F" w:rsidP="00A0297F">
      <w:pPr>
        <w:pStyle w:val="Kop2"/>
      </w:pPr>
      <w:r>
        <w:t>Specificaties</w:t>
      </w:r>
    </w:p>
    <w:p w14:paraId="2E08D507" w14:textId="77777777" w:rsidR="007D597B" w:rsidRPr="007D597B" w:rsidRDefault="007D597B" w:rsidP="007D597B">
      <w:pPr>
        <w:spacing w:after="0" w:line="240" w:lineRule="auto"/>
        <w:ind w:left="357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678"/>
      </w:tblGrid>
      <w:tr w:rsidR="00B537F4" w:rsidRPr="009D1C7A" w14:paraId="75935E5B" w14:textId="73999F56" w:rsidTr="0099518F">
        <w:tc>
          <w:tcPr>
            <w:tcW w:w="2961" w:type="dxa"/>
          </w:tcPr>
          <w:p w14:paraId="053FA46B" w14:textId="77777777" w:rsidR="00B537F4" w:rsidRPr="009D1C7A" w:rsidRDefault="00B537F4" w:rsidP="009D1C7A"/>
        </w:tc>
        <w:tc>
          <w:tcPr>
            <w:tcW w:w="4678" w:type="dxa"/>
          </w:tcPr>
          <w:p w14:paraId="67829895" w14:textId="76EEBD99" w:rsidR="00B537F4" w:rsidRPr="009D1C7A" w:rsidRDefault="00B537F4" w:rsidP="009D1C7A">
            <w:pPr>
              <w:jc w:val="center"/>
            </w:pPr>
            <w:r>
              <w:t>D400</w:t>
            </w:r>
          </w:p>
        </w:tc>
      </w:tr>
      <w:tr w:rsidR="00B537F4" w:rsidRPr="009D1C7A" w14:paraId="62B1D99A" w14:textId="77777777" w:rsidTr="0099518F">
        <w:tc>
          <w:tcPr>
            <w:tcW w:w="2961" w:type="dxa"/>
          </w:tcPr>
          <w:p w14:paraId="1510F938" w14:textId="0FD7A124" w:rsidR="00B537F4" w:rsidRPr="009D1C7A" w:rsidRDefault="00B537F4" w:rsidP="009D1C7A">
            <w:r>
              <w:t>Maximale toevoer- en afvoercapaciteit bij 200 Pa</w:t>
            </w:r>
          </w:p>
        </w:tc>
        <w:tc>
          <w:tcPr>
            <w:tcW w:w="4678" w:type="dxa"/>
          </w:tcPr>
          <w:p w14:paraId="599AFFEB" w14:textId="77777777" w:rsidR="00B537F4" w:rsidRDefault="00B537F4" w:rsidP="00804178">
            <w:r>
              <w:t>400 m³/h</w:t>
            </w:r>
          </w:p>
          <w:p w14:paraId="4CAEA30C" w14:textId="75446AD3" w:rsidR="00B537F4" w:rsidRDefault="00B537F4" w:rsidP="009D1C7A"/>
        </w:tc>
      </w:tr>
      <w:tr w:rsidR="00B537F4" w:rsidRPr="009D1C7A" w14:paraId="1B340706" w14:textId="77777777" w:rsidTr="0099518F">
        <w:tc>
          <w:tcPr>
            <w:tcW w:w="2961" w:type="dxa"/>
          </w:tcPr>
          <w:p w14:paraId="69BB9340" w14:textId="6BDF3907" w:rsidR="00B537F4" w:rsidRDefault="00B537F4" w:rsidP="009D1C7A">
            <w:r>
              <w:t>E</w:t>
            </w:r>
            <w:r w:rsidR="002D613A">
              <w:t>nergy</w:t>
            </w:r>
            <w:r>
              <w:t xml:space="preserve"> label</w:t>
            </w:r>
          </w:p>
        </w:tc>
        <w:tc>
          <w:tcPr>
            <w:tcW w:w="4678" w:type="dxa"/>
          </w:tcPr>
          <w:p w14:paraId="371AD397" w14:textId="402EFFC5" w:rsidR="00B537F4" w:rsidRDefault="00B537F4" w:rsidP="009D1C7A">
            <w:r>
              <w:t>A</w:t>
            </w:r>
            <w:r w:rsidR="008042C3">
              <w:t xml:space="preserve"> (</w:t>
            </w:r>
            <w:r w:rsidR="006759F5">
              <w:t xml:space="preserve">A+ </w:t>
            </w:r>
            <w:r w:rsidR="0091403C">
              <w:t>in combinatie met 2 sensoren)</w:t>
            </w:r>
          </w:p>
        </w:tc>
      </w:tr>
      <w:tr w:rsidR="00B537F4" w:rsidRPr="009D1C7A" w14:paraId="64DF3655" w14:textId="77777777" w:rsidTr="0099518F">
        <w:tc>
          <w:tcPr>
            <w:tcW w:w="2961" w:type="dxa"/>
          </w:tcPr>
          <w:p w14:paraId="356FE598" w14:textId="09AF39C1" w:rsidR="00B537F4" w:rsidRDefault="00B537F4" w:rsidP="009D1C7A">
            <w:r>
              <w:t>Maximaal elektrisch vermogen</w:t>
            </w:r>
          </w:p>
        </w:tc>
        <w:tc>
          <w:tcPr>
            <w:tcW w:w="4678" w:type="dxa"/>
          </w:tcPr>
          <w:p w14:paraId="4E26EA66" w14:textId="5FD19E3F" w:rsidR="00B537F4" w:rsidRDefault="00B537F4" w:rsidP="009D1C7A">
            <w:r>
              <w:t>2 x 72</w:t>
            </w:r>
            <w:r w:rsidR="00780CE1">
              <w:t>,</w:t>
            </w:r>
            <w:r>
              <w:t>5 W</w:t>
            </w:r>
          </w:p>
          <w:p w14:paraId="15A1379D" w14:textId="03EA4A09" w:rsidR="00B537F4" w:rsidRDefault="00B537F4" w:rsidP="009D1C7A"/>
        </w:tc>
      </w:tr>
      <w:tr w:rsidR="00B537F4" w:rsidRPr="009D1C7A" w14:paraId="1935F817" w14:textId="77777777" w:rsidTr="0099518F">
        <w:tc>
          <w:tcPr>
            <w:tcW w:w="2961" w:type="dxa"/>
          </w:tcPr>
          <w:p w14:paraId="15C1070F" w14:textId="48936930" w:rsidR="00B537F4" w:rsidRDefault="00B537F4" w:rsidP="009D1C7A">
            <w:r>
              <w:t xml:space="preserve">Kastafstraling Lwa (bij </w:t>
            </w:r>
            <w:r w:rsidR="0099518F">
              <w:t>200 Pa</w:t>
            </w:r>
            <w:r>
              <w:t>)</w:t>
            </w:r>
          </w:p>
        </w:tc>
        <w:tc>
          <w:tcPr>
            <w:tcW w:w="4678" w:type="dxa"/>
          </w:tcPr>
          <w:p w14:paraId="6753E99C" w14:textId="33735608" w:rsidR="00B537F4" w:rsidRDefault="00B537F4" w:rsidP="009D1C7A">
            <w:r>
              <w:t>65 dB(A)</w:t>
            </w:r>
          </w:p>
        </w:tc>
      </w:tr>
      <w:tr w:rsidR="00B537F4" w:rsidRPr="009D1C7A" w14:paraId="7A42A91B" w14:textId="77777777" w:rsidTr="0099518F">
        <w:tc>
          <w:tcPr>
            <w:tcW w:w="2961" w:type="dxa"/>
          </w:tcPr>
          <w:p w14:paraId="78EE11D6" w14:textId="72B06C1C" w:rsidR="00B537F4" w:rsidRDefault="00B537F4" w:rsidP="009D1C7A">
            <w:r>
              <w:t xml:space="preserve">Rendement </w:t>
            </w:r>
            <w:r w:rsidR="005F4DA2">
              <w:rPr>
                <w:rStyle w:val="Voetnootmarkering"/>
              </w:rPr>
              <w:footnoteReference w:id="1"/>
            </w:r>
          </w:p>
        </w:tc>
        <w:tc>
          <w:tcPr>
            <w:tcW w:w="4678" w:type="dxa"/>
          </w:tcPr>
          <w:p w14:paraId="0B13BEBA" w14:textId="77777777" w:rsidR="00B537F4" w:rsidRDefault="00B537F4" w:rsidP="009D1C7A">
            <w:r>
              <w:t>8</w:t>
            </w:r>
            <w:r w:rsidR="00EE2615">
              <w:t>3</w:t>
            </w:r>
            <w:r>
              <w:t xml:space="preserve">% (bij </w:t>
            </w:r>
            <w:r w:rsidR="00EE2615">
              <w:t>403</w:t>
            </w:r>
            <w:r>
              <w:t xml:space="preserve"> m³/h)</w:t>
            </w:r>
          </w:p>
          <w:p w14:paraId="79558698" w14:textId="77777777" w:rsidR="00F07FCF" w:rsidRDefault="00F07FCF" w:rsidP="009D1C7A">
            <w:r>
              <w:t>84% (bij 351 m³/h)</w:t>
            </w:r>
          </w:p>
          <w:p w14:paraId="5D9D6543" w14:textId="192EBEF0" w:rsidR="00F07FCF" w:rsidRDefault="0060358B" w:rsidP="009D1C7A">
            <w:r>
              <w:t>85% (bij 307 m³/h)</w:t>
            </w:r>
          </w:p>
        </w:tc>
      </w:tr>
      <w:tr w:rsidR="00B537F4" w:rsidRPr="009D1C7A" w14:paraId="5A4C13C8" w14:textId="18246D2A" w:rsidTr="0099518F">
        <w:tc>
          <w:tcPr>
            <w:tcW w:w="2961" w:type="dxa"/>
          </w:tcPr>
          <w:p w14:paraId="73C150F7" w14:textId="498E7256" w:rsidR="00B537F4" w:rsidRPr="009D1C7A" w:rsidRDefault="00B537F4" w:rsidP="009D1C7A">
            <w:r>
              <w:t>Breedte x hoogte x diepte</w:t>
            </w:r>
          </w:p>
        </w:tc>
        <w:tc>
          <w:tcPr>
            <w:tcW w:w="4678" w:type="dxa"/>
          </w:tcPr>
          <w:p w14:paraId="487CA05A" w14:textId="6699A4B3" w:rsidR="00B537F4" w:rsidRPr="009D1C7A" w:rsidRDefault="00B537F4" w:rsidP="009D1C7A">
            <w:r>
              <w:t>756 x 800 x 584 mm</w:t>
            </w:r>
          </w:p>
        </w:tc>
      </w:tr>
      <w:tr w:rsidR="00B537F4" w:rsidRPr="009D1C7A" w14:paraId="140EB29E" w14:textId="70206A18" w:rsidTr="0099518F">
        <w:tc>
          <w:tcPr>
            <w:tcW w:w="2961" w:type="dxa"/>
          </w:tcPr>
          <w:p w14:paraId="339FC9D5" w14:textId="13B01236" w:rsidR="00B537F4" w:rsidRPr="009D1C7A" w:rsidRDefault="00B537F4" w:rsidP="009D1C7A">
            <w:r w:rsidRPr="009D1C7A">
              <w:t>Gewicht</w:t>
            </w:r>
          </w:p>
        </w:tc>
        <w:tc>
          <w:tcPr>
            <w:tcW w:w="4678" w:type="dxa"/>
          </w:tcPr>
          <w:p w14:paraId="26930CE9" w14:textId="1FDEE4B2" w:rsidR="00B537F4" w:rsidRPr="009D1C7A" w:rsidRDefault="00B537F4" w:rsidP="009D1C7A">
            <w:r>
              <w:t>31 kg</w:t>
            </w:r>
          </w:p>
        </w:tc>
      </w:tr>
    </w:tbl>
    <w:p w14:paraId="2A46A607" w14:textId="77777777" w:rsidR="00A111AB" w:rsidRDefault="00A111AB" w:rsidP="00860F0F"/>
    <w:p w14:paraId="3A61760E" w14:textId="03BDFAAE" w:rsidR="00860F0F" w:rsidRDefault="00860F0F" w:rsidP="00A0297F">
      <w:pPr>
        <w:pStyle w:val="Kop2"/>
      </w:pPr>
      <w:r>
        <w:t>Keuringen</w:t>
      </w:r>
    </w:p>
    <w:p w14:paraId="12ECBE41" w14:textId="77777777" w:rsidR="007D597B" w:rsidRPr="007D597B" w:rsidRDefault="007D597B" w:rsidP="007D597B">
      <w:pPr>
        <w:spacing w:after="0" w:line="240" w:lineRule="auto"/>
        <w:ind w:left="357"/>
      </w:pPr>
    </w:p>
    <w:p w14:paraId="1C54EC85" w14:textId="192116A4" w:rsidR="00860F0F" w:rsidRDefault="00860F0F" w:rsidP="00860F0F">
      <w:pPr>
        <w:pStyle w:val="Lijstalinea"/>
        <w:numPr>
          <w:ilvl w:val="0"/>
          <w:numId w:val="1"/>
        </w:numPr>
      </w:pPr>
      <w:r>
        <w:t>CE-keuring</w:t>
      </w:r>
    </w:p>
    <w:p w14:paraId="53AFEB56" w14:textId="294E19A6" w:rsidR="00C154E9" w:rsidRDefault="00120CE8" w:rsidP="00860F0F">
      <w:pPr>
        <w:pStyle w:val="Lijstalinea"/>
        <w:numPr>
          <w:ilvl w:val="0"/>
          <w:numId w:val="1"/>
        </w:numPr>
      </w:pPr>
      <w:r>
        <w:t>Opgenomen in de EPBD-database</w:t>
      </w:r>
    </w:p>
    <w:sectPr w:rsidR="00C1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59BE" w14:textId="77777777" w:rsidR="00E7000E" w:rsidRDefault="00E7000E" w:rsidP="005F4DA2">
      <w:pPr>
        <w:spacing w:after="0" w:line="240" w:lineRule="auto"/>
      </w:pPr>
      <w:r>
        <w:separator/>
      </w:r>
    </w:p>
  </w:endnote>
  <w:endnote w:type="continuationSeparator" w:id="0">
    <w:p w14:paraId="11EA0ADE" w14:textId="77777777" w:rsidR="00E7000E" w:rsidRDefault="00E7000E" w:rsidP="005F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B50A" w14:textId="77777777" w:rsidR="00E7000E" w:rsidRDefault="00E7000E" w:rsidP="005F4DA2">
      <w:pPr>
        <w:spacing w:after="0" w:line="240" w:lineRule="auto"/>
      </w:pPr>
      <w:r>
        <w:separator/>
      </w:r>
    </w:p>
  </w:footnote>
  <w:footnote w:type="continuationSeparator" w:id="0">
    <w:p w14:paraId="0D422BB6" w14:textId="77777777" w:rsidR="00E7000E" w:rsidRDefault="00E7000E" w:rsidP="005F4DA2">
      <w:pPr>
        <w:spacing w:after="0" w:line="240" w:lineRule="auto"/>
      </w:pPr>
      <w:r>
        <w:continuationSeparator/>
      </w:r>
    </w:p>
  </w:footnote>
  <w:footnote w:id="1">
    <w:p w14:paraId="75306887" w14:textId="59D94401" w:rsidR="005F4DA2" w:rsidRDefault="005F4DA2">
      <w:pPr>
        <w:pStyle w:val="Voetnoottekst"/>
      </w:pPr>
      <w:r>
        <w:rPr>
          <w:rStyle w:val="Voetnootmarkering"/>
        </w:rPr>
        <w:footnoteRef/>
      </w:r>
      <w:r>
        <w:t xml:space="preserve"> Conform EN308: 1997 in overeenstemming met EPB-wetgeving – Bijlage G van bijlage 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3245D"/>
    <w:rsid w:val="0009062C"/>
    <w:rsid w:val="00120CE8"/>
    <w:rsid w:val="00125833"/>
    <w:rsid w:val="00163EE1"/>
    <w:rsid w:val="001A1535"/>
    <w:rsid w:val="001C3EA6"/>
    <w:rsid w:val="00283E86"/>
    <w:rsid w:val="002D613A"/>
    <w:rsid w:val="003324E5"/>
    <w:rsid w:val="003628D6"/>
    <w:rsid w:val="003E46F3"/>
    <w:rsid w:val="00403B73"/>
    <w:rsid w:val="0055207C"/>
    <w:rsid w:val="005B307B"/>
    <w:rsid w:val="005F4DA2"/>
    <w:rsid w:val="0060358B"/>
    <w:rsid w:val="00660DC7"/>
    <w:rsid w:val="006759F5"/>
    <w:rsid w:val="00725F48"/>
    <w:rsid w:val="00780CE1"/>
    <w:rsid w:val="007D597B"/>
    <w:rsid w:val="00804178"/>
    <w:rsid w:val="008042C3"/>
    <w:rsid w:val="00860F0F"/>
    <w:rsid w:val="0091403C"/>
    <w:rsid w:val="0099518F"/>
    <w:rsid w:val="009D1C7A"/>
    <w:rsid w:val="009E6AAC"/>
    <w:rsid w:val="009F5CDD"/>
    <w:rsid w:val="00A0297F"/>
    <w:rsid w:val="00A111AB"/>
    <w:rsid w:val="00A51224"/>
    <w:rsid w:val="00A77CC9"/>
    <w:rsid w:val="00AC348E"/>
    <w:rsid w:val="00B30AD7"/>
    <w:rsid w:val="00B537F4"/>
    <w:rsid w:val="00B82D81"/>
    <w:rsid w:val="00BF37AB"/>
    <w:rsid w:val="00C154E9"/>
    <w:rsid w:val="00C41C8F"/>
    <w:rsid w:val="00C73C41"/>
    <w:rsid w:val="00D03761"/>
    <w:rsid w:val="00D453C1"/>
    <w:rsid w:val="00D73DD3"/>
    <w:rsid w:val="00DB3FEB"/>
    <w:rsid w:val="00E56ED8"/>
    <w:rsid w:val="00E7000E"/>
    <w:rsid w:val="00E77781"/>
    <w:rsid w:val="00EC50AE"/>
    <w:rsid w:val="00EE2615"/>
    <w:rsid w:val="00F07FCF"/>
    <w:rsid w:val="00F76EF4"/>
    <w:rsid w:val="00F95FB2"/>
    <w:rsid w:val="02847DAD"/>
    <w:rsid w:val="1DF1B6B6"/>
    <w:rsid w:val="269B62CB"/>
    <w:rsid w:val="385FAB31"/>
    <w:rsid w:val="49B3B8BA"/>
    <w:rsid w:val="575F53B0"/>
    <w:rsid w:val="5913D377"/>
    <w:rsid w:val="6085E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F4DA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F4DA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F4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F1EDB-EB2F-42CA-9C68-497DD7544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4.xml><?xml version="1.0" encoding="utf-8"?>
<ds:datastoreItem xmlns:ds="http://schemas.openxmlformats.org/officeDocument/2006/customXml" ds:itemID="{1F00E27F-2C7E-4BF8-8E13-F0FA5BBD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25</cp:revision>
  <dcterms:created xsi:type="dcterms:W3CDTF">2023-04-03T13:47:00Z</dcterms:created>
  <dcterms:modified xsi:type="dcterms:W3CDTF">2024-04-11T12:45:00Z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