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6463" w14:textId="77777777">
      <w:pPr>
        <w:pStyle w:val="Kop1"/>
      </w:pPr>
      <w:r>
        <w:t xml:space="preserve">Built-in window louvre DucoGrille Classic F 20Z</w:t>
      </w:r>
    </w:p>
    <w:p w14:paraId="672A6659" w14:textId="77777777">
      <w:pPr>
        <w:pStyle w:val="Geenafstand"/>
      </w:pPr>
    </w:p>
    <w:p w14:paraId="049BE573" w14:textId="645AFDC8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159EA82E" w14:textId="77777777">
      <w:pPr>
        <w:pStyle w:val="P68B1DB1-Geenafstand1"/>
      </w:pPr>
      <w:r>
        <w:t xml:space="preserve">DucoGrille Classic F 20Z is a recessed window louvre manufactured from extruded aluminium profiles. Quick and easy assembly is possible because of the ‘Turn-Click’ system. Insect mesh is fitted as standard. The “Z”-shaped louvre produces a sleek design.</w:t>
      </w:r>
    </w:p>
    <w:p w14:paraId="0A37501D" w14:textId="77777777">
      <w:pPr>
        <w:pStyle w:val="Geenafstand"/>
      </w:pPr>
    </w:p>
    <w:p w14:paraId="7C5BB1D1" w14:textId="77777777">
      <w:pPr>
        <w:pStyle w:val="Kop2"/>
      </w:pPr>
      <w:r>
        <w:t>Features:</w:t>
      </w:r>
    </w:p>
    <w:p w14:paraId="007F8FF7" w14:textId="11C6BD12">
      <w:pPr>
        <w:pStyle w:val="Geenafstand"/>
        <w:numPr>
          <w:ilvl w:val="0"/>
          <w:numId w:val="15"/>
        </w:numPr>
      </w:pPr>
      <w:r>
        <w:t xml:space="preserve">Blade height: 40 mm</w:t>
      </w:r>
    </w:p>
    <w:p w14:paraId="28703ACC" w14:textId="10502619">
      <w:pPr>
        <w:pStyle w:val="Geenafstand"/>
        <w:numPr>
          <w:ilvl w:val="0"/>
          <w:numId w:val="15"/>
        </w:numPr>
      </w:pPr>
      <w:r>
        <w:t xml:space="preserve">Louvre pitch: 35 mm</w:t>
      </w:r>
    </w:p>
    <w:p w14:paraId="32C65650" w14:textId="6DD2364A">
      <w:pPr>
        <w:pStyle w:val="Geenafstand"/>
        <w:numPr>
          <w:ilvl w:val="0"/>
          <w:numId w:val="15"/>
        </w:numPr>
      </w:pPr>
      <w:r>
        <w:t xml:space="preserve">Flange width: 24 mm</w:t>
      </w:r>
    </w:p>
    <w:p w14:paraId="1AE2C165" w14:textId="3479B157">
      <w:pPr>
        <w:pStyle w:val="Geenafstand"/>
        <w:numPr>
          <w:ilvl w:val="0"/>
          <w:numId w:val="15"/>
        </w:numPr>
      </w:pPr>
      <w:r>
        <w:t xml:space="preserve">Frame depth: 35 mm</w:t>
      </w:r>
    </w:p>
    <w:p w14:paraId="22C45763" w14:textId="3B952535">
      <w:pPr>
        <w:pStyle w:val="Geenafstand"/>
        <w:numPr>
          <w:ilvl w:val="0"/>
          <w:numId w:val="15"/>
        </w:numPr>
      </w:pPr>
      <w:r>
        <w:t xml:space="preserve">Section thickness: minimum 1.2 mm</w:t>
      </w:r>
    </w:p>
    <w:p w14:paraId="3C17C096" w14:textId="63C12A7C">
      <w:pPr>
        <w:pStyle w:val="Geenafstand"/>
        <w:numPr>
          <w:ilvl w:val="0"/>
          <w:numId w:val="15"/>
        </w:numPr>
      </w:pPr>
      <w:r>
        <w:t xml:space="preserve">Visual free area: 63 %</w:t>
      </w:r>
    </w:p>
    <w:p w14:paraId="3F3CC45C" w14:textId="0487B4C9">
      <w:pPr>
        <w:pStyle w:val="Geenafstand"/>
        <w:numPr>
          <w:ilvl w:val="0"/>
          <w:numId w:val="15"/>
        </w:numPr>
      </w:pPr>
      <w:r>
        <w:t xml:space="preserve">Physical free area: 41 %</w:t>
      </w:r>
    </w:p>
    <w:p w14:paraId="5DAB6C7B" w14:textId="77777777">
      <w:pPr>
        <w:pStyle w:val="Geenafstand"/>
        <w:ind w:left="720"/>
      </w:pPr>
    </w:p>
    <w:p w14:paraId="00EF1080" w14:textId="77777777">
      <w:pPr>
        <w:pStyle w:val="Kop2"/>
      </w:pPr>
      <w:r>
        <w:t xml:space="preserve">Accessories (included):</w:t>
      </w:r>
    </w:p>
    <w:p w14:paraId="0B842EEA" w14:textId="77777777">
      <w:pPr>
        <w:pStyle w:val="Geenafstand"/>
        <w:numPr>
          <w:ilvl w:val="0"/>
          <w:numId w:val="18"/>
        </w:numPr>
      </w:pPr>
      <w:r>
        <w:t xml:space="preserve">Insect-resistant stainless steel mesh 2.3 x 2.3 mm (standard) or vermin-resistant mesh (on request)</w:t>
      </w:r>
    </w:p>
    <w:p w14:paraId="02EB378F" w14:textId="77777777">
      <w:pPr>
        <w:pStyle w:val="Geenafstand"/>
      </w:pPr>
    </w:p>
    <w:p w14:paraId="6834DAD3" w14:textId="77777777">
      <w:pPr>
        <w:pStyle w:val="Kop2"/>
      </w:pPr>
      <w:r>
        <w:t xml:space="preserve">Surface treatment:</w:t>
      </w:r>
    </w:p>
    <w:p w14:paraId="1A3515B0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06A3AE40" w14:textId="26E692B9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2E5560FF" w14:textId="652F3F69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6A05A809" w14:textId="77777777">
      <w:pPr>
        <w:pStyle w:val="Geenafstand"/>
      </w:pPr>
    </w:p>
    <w:p w14:paraId="076DD379" w14:textId="77777777">
      <w:pPr>
        <w:pStyle w:val="Kop2"/>
      </w:pPr>
      <w:r>
        <w:t xml:space="preserve">Functional specifications:</w:t>
      </w:r>
    </w:p>
    <w:p w14:paraId="65BCB065" w14:textId="7803DC90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29A4EE54" w14:textId="55C35BBB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24.27</w:t>
      </w:r>
    </w:p>
    <w:p w14:paraId="3F1FCB02" w14:textId="2714B4D9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33.03</w:t>
      </w:r>
    </w:p>
    <w:p w14:paraId="45F8A0C3" w14:textId="76F4AA48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0.203</w:t>
      </w:r>
    </w:p>
    <w:p w14:paraId="706F07D8" w14:textId="3ED7E5CA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 coefficient: 0.174</w:t>
      </w:r>
      <w:r>
        <w:br/>
      </w:r>
    </w:p>
    <w:p w14:paraId="69FABEA1" w14:textId="5D39D7E9">
      <w:pPr>
        <w:pStyle w:val="Kop3"/>
        <w:numPr>
          <w:ilvl w:val="0"/>
          <w:numId w:val="17"/>
        </w:numPr>
        <w:rPr>
          <w:rFonts w:asciiTheme="minorHAnsi" w:hAnsiTheme="minorHAnsi" w:cstheme="minorBidi" w:eastAsiaTheme="minorEastAsia"/>
        </w:rPr>
      </w:pPr>
      <w:r>
        <w:t xml:space="preserve">Flow rate version "+ options":</w:t>
      </w:r>
    </w:p>
    <w:p w14:paraId="3EDA7B37" w14:textId="55C35BBB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K-factor inlet: 24.27</w:t>
      </w:r>
    </w:p>
    <w:p w14:paraId="3FF22302" w14:textId="2714B4D9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K-factor outlet: 33.03</w:t>
      </w:r>
    </w:p>
    <w:p w14:paraId="52C8A63F" w14:textId="76F4AA48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>C</w:t>
      </w:r>
      <w:r>
        <w:rPr>
          <w:vertAlign w:val="subscript"/>
        </w:rPr>
        <w:t>e</w:t>
      </w:r>
      <w:r>
        <w:t xml:space="preserve"> coefficient: 0.203</w:t>
      </w:r>
    </w:p>
    <w:p w14:paraId="65D671DB" w14:textId="7B975324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>C</w:t>
      </w:r>
      <w:r>
        <w:rPr>
          <w:vertAlign w:val="subscript"/>
        </w:rPr>
        <w:t>d</w:t>
      </w:r>
      <w:r>
        <w:t xml:space="preserve"> coefficient: 0.174</w:t>
      </w:r>
      <w:r>
        <w:br/>
      </w:r>
    </w:p>
    <w:p w14:paraId="02AB9323" w14:textId="61A8214C">
      <w:pPr>
        <w:spacing w:after="200" w:line="276" w:lineRule="auto"/>
        <w:rPr>
          <w:sz w:val="22"/>
        </w:rPr>
      </w:pPr>
      <w:r>
        <w:br w:type="page"/>
      </w:r>
    </w:p>
    <w:p w14:paraId="0A125A5F" w14:textId="77777777">
      <w:pPr>
        <w:pStyle w:val="Geenafstand"/>
        <w:ind w:left="1440"/>
        <w:rPr>
          <w:rFonts w:asciiTheme="minorHAnsi" w:hAnsiTheme="minorHAnsi" w:cstheme="minorBidi" w:eastAsiaTheme="minorEastAsia"/>
        </w:rPr>
      </w:pPr>
    </w:p>
    <w:p w14:paraId="5FE522E0" w14:textId="72A79DC2">
      <w:pPr>
        <w:pStyle w:val="Kop3"/>
        <w:numPr>
          <w:ilvl w:val="0"/>
          <w:numId w:val="17"/>
        </w:numPr>
        <w:rPr>
          <w:rFonts w:ascii="Calibri" w:asciiTheme="minorAscii" w:hAnsi="Calibri" w:hAnsiTheme="minorAscii" w:cs="" w:cstheme="minorBidi" w:eastAsia="" w:eastAsiaTheme="minorEastAsia"/>
        </w:rPr>
      </w:pPr>
      <w:r>
        <w:t xml:space="preserve">Water repellency standard version:</w:t>
      </w:r>
    </w:p>
    <w:p w14:paraId="68ED75DC" w14:textId="19D2CC36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v = 0.0m/s: class C</w:t>
      </w:r>
    </w:p>
    <w:p w14:paraId="01C0AC59" w14:textId="08369767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v = 0.5m/s: class C</w:t>
      </w:r>
    </w:p>
    <w:p w14:paraId="76C37BF7" w14:textId="33259073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v = 1.0m/s: class C</w:t>
      </w:r>
    </w:p>
    <w:p w14:paraId="1D9838D1" w14:textId="60A0886B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v = 1,5m/s: class D</w:t>
      </w:r>
    </w:p>
    <w:p w14:paraId="3E7C4AE3" w14:textId="099E5295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v = 2.0m/s: class D</w:t>
      </w:r>
    </w:p>
    <w:p w14:paraId="3F1D87B2" w14:textId="49A4A9BA">
      <w:pPr>
        <w:pStyle w:val="P68B1DB1-Geenafstand2"/>
        <w:numPr>
          <w:ilvl w:val="1"/>
          <w:numId w:val="17"/>
        </w:numPr>
        <w:rPr>
          <w:rFonts w:asciiTheme="minorHAnsi" w:hAnsiTheme="minorHAnsi" w:cstheme="minorBidi" w:eastAsiaTheme="minorEastAsia"/>
        </w:rPr>
      </w:pPr>
      <w:r>
        <w:t xml:space="preserve">v = 2.5m/s: class D</w:t>
      </w:r>
    </w:p>
    <w:p w14:paraId="7802C955" w14:textId="790B7063">
      <w:pPr>
        <w:pStyle w:val="Geenafstand"/>
        <w:numPr>
          <w:ilvl w:val="1"/>
          <w:numId w:val="17"/>
        </w:numPr>
      </w:pPr>
      <w:r>
        <w:t xml:space="preserve">v = 3.0m/s: class D</w:t>
      </w:r>
    </w:p>
    <w:p w14:paraId="0528E70E" w14:textId="46F1024B">
      <w:pPr>
        <w:pStyle w:val="Geenafstand"/>
        <w:numPr>
          <w:ilvl w:val="1"/>
          <w:numId w:val="17"/>
        </w:numPr>
      </w:pPr>
      <w:r>
        <w:t xml:space="preserve">v = 3.5m/s: class D</w:t>
      </w:r>
    </w:p>
    <w:p w14:paraId="2456DD08" w14:textId="77777777">
      <w:pPr>
        <w:pStyle w:val="Geenafstand"/>
      </w:pPr>
    </w:p>
    <w:p w14:paraId="5DBADF06" w14:textId="7DB92D2F">
      <w:pPr>
        <w:pStyle w:val="Kop3"/>
        <w:numPr>
          <w:ilvl w:val="0"/>
          <w:numId w:val="17"/>
        </w:numPr>
      </w:pPr>
      <w:r>
        <w:t xml:space="preserve">Water repellency version "+ options":</w:t>
      </w:r>
    </w:p>
    <w:p w14:paraId="18210880" w14:textId="03A6CDC4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B</w:t>
      </w:r>
    </w:p>
    <w:p w14:paraId="394CB3C4" w14:textId="3C38D8F0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014906A9" w14:textId="4E88D94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5FA3D069" w14:textId="24DAACD8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00593D20" w14:textId="74259D8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484A9EC7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0A597D92" w14:textId="6BAF44BA">
      <w:pPr>
        <w:pStyle w:val="Geenafstand"/>
        <w:numPr>
          <w:ilvl w:val="1"/>
          <w:numId w:val="19"/>
        </w:numPr>
        <w:rPr>
          <w:rFonts w:asciiTheme="minorHAnsi" w:hAnsiTheme="minorHAnsi" w:cstheme="minorBidi" w:eastAsiaTheme="minorEastAsia"/>
        </w:rPr>
      </w:pPr>
      <w:r>
        <w:t xml:space="preserve">v = 3.0m/s: class D</w:t>
      </w:r>
    </w:p>
    <w:p w14:paraId="496A1E1C" w14:textId="32E10004">
      <w:pPr>
        <w:pStyle w:val="Geenafstand"/>
        <w:numPr>
          <w:ilvl w:val="1"/>
          <w:numId w:val="19"/>
        </w:numPr>
        <w:rPr>
          <w:rFonts w:asciiTheme="minorHAnsi" w:hAnsiTheme="minorHAnsi" w:cstheme="minorBidi" w:eastAsiaTheme="minorEastAsia"/>
        </w:rPr>
      </w:pPr>
      <w:r>
        <w:t xml:space="preserve">v = 3.5m/s: class D</w:t>
      </w:r>
    </w:p>
    <w:p w14:paraId="41C8F396" w14:textId="432FD6EA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795E6C39" w14:textId="77777777">
      <w:pPr>
        <w:pStyle w:val="Kop2"/>
      </w:pPr>
      <w:r>
        <w:t xml:space="preserve">Complies with or tested in accordance with the following standards:</w:t>
      </w:r>
    </w:p>
    <w:p w14:paraId="5A511BCC" w14:textId="0E3A8F46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(if painted finish)</w:t>
      </w:r>
    </w:p>
    <w:p w14:paraId="793DD8BA" w14:textId="77777777">
      <w:pPr>
        <w:pStyle w:val="P68B1DB1-bestektekst3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41322BD4" w14:textId="77777777">
      <w:pPr>
        <w:pStyle w:val="P68B1DB1-Geenafstand4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4C9F5577" w14:textId="77777777">
      <w:pPr>
        <w:pStyle w:val="P68B1DB1-Geenafstand4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1E4C" w14:textId="77777777">
      <w:r>
        <w:separator/>
      </w:r>
    </w:p>
  </w:endnote>
  <w:endnote w:type="continuationSeparator" w:id="0">
    <w:p w14:paraId="44EAFD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C669" w14:textId="77777777">
      <w:r>
        <w:separator/>
      </w:r>
    </w:p>
  </w:footnote>
  <w:footnote w:type="continuationSeparator" w:id="0">
    <w:p w14:paraId="3656B9A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>
    <w:pPr>
      <w:pStyle w:val="Koptekst"/>
    </w:pPr>
    <w:r>
      <w:pict w14:anchorId="1301E0F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2059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>
    <w:pPr>
      <w:pStyle w:val="Koptekst"/>
    </w:pPr>
    <w:r>
      <w:pict w14:anchorId="55A8A4D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2058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>
    <w:pPr>
      <w:pStyle w:val="Koptekst"/>
    </w:pPr>
    <w:r>
      <w:pict w14:anchorId="0490D9A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2060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50242817">
    <w:abstractNumId w:val="19"/>
  </w:num>
  <w:num w:numId="2" w16cid:durableId="661740980">
    <w:abstractNumId w:val="15"/>
  </w:num>
  <w:num w:numId="3" w16cid:durableId="401561621">
    <w:abstractNumId w:val="10"/>
  </w:num>
  <w:num w:numId="4" w16cid:durableId="1404110553">
    <w:abstractNumId w:val="6"/>
  </w:num>
  <w:num w:numId="5" w16cid:durableId="87040165">
    <w:abstractNumId w:val="5"/>
  </w:num>
  <w:num w:numId="6" w16cid:durableId="1029261960">
    <w:abstractNumId w:val="9"/>
  </w:num>
  <w:num w:numId="7" w16cid:durableId="114374552">
    <w:abstractNumId w:val="4"/>
  </w:num>
  <w:num w:numId="8" w16cid:durableId="1568806023">
    <w:abstractNumId w:val="3"/>
  </w:num>
  <w:num w:numId="9" w16cid:durableId="16197170">
    <w:abstractNumId w:val="2"/>
  </w:num>
  <w:num w:numId="10" w16cid:durableId="2070807779">
    <w:abstractNumId w:val="1"/>
  </w:num>
  <w:num w:numId="11" w16cid:durableId="1183086073">
    <w:abstractNumId w:val="0"/>
  </w:num>
  <w:num w:numId="12" w16cid:durableId="1657998466">
    <w:abstractNumId w:val="7"/>
  </w:num>
  <w:num w:numId="13" w16cid:durableId="779646118">
    <w:abstractNumId w:val="8"/>
  </w:num>
  <w:num w:numId="14" w16cid:durableId="1866866901">
    <w:abstractNumId w:val="18"/>
  </w:num>
  <w:num w:numId="15" w16cid:durableId="2089426584">
    <w:abstractNumId w:val="11"/>
  </w:num>
  <w:num w:numId="16" w16cid:durableId="1370642305">
    <w:abstractNumId w:val="17"/>
  </w:num>
  <w:num w:numId="17" w16cid:durableId="972514950">
    <w:abstractNumId w:val="13"/>
  </w:num>
  <w:num w:numId="18" w16cid:durableId="1919821650">
    <w:abstractNumId w:val="16"/>
  </w:num>
  <w:num w:numId="19" w16cid:durableId="992489509">
    <w:abstractNumId w:val="12"/>
  </w:num>
  <w:num w:numId="20" w16cid:durableId="14913615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974F5"/>
    <w:rsid w:val="000A4893"/>
    <w:rsid w:val="000A6515"/>
    <w:rsid w:val="000D4094"/>
    <w:rsid w:val="001470E4"/>
    <w:rsid w:val="00153EEE"/>
    <w:rsid w:val="001C548A"/>
    <w:rsid w:val="002047D0"/>
    <w:rsid w:val="00217093"/>
    <w:rsid w:val="00222F29"/>
    <w:rsid w:val="00232A66"/>
    <w:rsid w:val="002A46E2"/>
    <w:rsid w:val="002A570F"/>
    <w:rsid w:val="002A6498"/>
    <w:rsid w:val="002D28BD"/>
    <w:rsid w:val="002F4432"/>
    <w:rsid w:val="00315892"/>
    <w:rsid w:val="00393524"/>
    <w:rsid w:val="003E502D"/>
    <w:rsid w:val="004772FD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F05CA"/>
    <w:rsid w:val="0061302D"/>
    <w:rsid w:val="006B03E9"/>
    <w:rsid w:val="006C3D0E"/>
    <w:rsid w:val="006F3CC4"/>
    <w:rsid w:val="007244D2"/>
    <w:rsid w:val="00737673"/>
    <w:rsid w:val="00787799"/>
    <w:rsid w:val="007A06F7"/>
    <w:rsid w:val="007B4030"/>
    <w:rsid w:val="007D5206"/>
    <w:rsid w:val="00816D7F"/>
    <w:rsid w:val="008D1CFA"/>
    <w:rsid w:val="0092495C"/>
    <w:rsid w:val="009A17EA"/>
    <w:rsid w:val="00A231A8"/>
    <w:rsid w:val="00A3CC1F"/>
    <w:rsid w:val="00A909A2"/>
    <w:rsid w:val="00B10DC4"/>
    <w:rsid w:val="00B20205"/>
    <w:rsid w:val="00B21D6F"/>
    <w:rsid w:val="00B33D5D"/>
    <w:rsid w:val="00B3467F"/>
    <w:rsid w:val="00BC2A15"/>
    <w:rsid w:val="00BC58C6"/>
    <w:rsid w:val="00BF0CC0"/>
    <w:rsid w:val="00C11DFF"/>
    <w:rsid w:val="00C551D8"/>
    <w:rsid w:val="00CB5A3D"/>
    <w:rsid w:val="00D0178E"/>
    <w:rsid w:val="00D34B9C"/>
    <w:rsid w:val="00DA7063"/>
    <w:rsid w:val="00E623A1"/>
    <w:rsid w:val="00F01670"/>
    <w:rsid w:val="00F12C0E"/>
    <w:rsid w:val="00F61016"/>
    <w:rsid w:val="019DF749"/>
    <w:rsid w:val="0329FB51"/>
    <w:rsid w:val="08D1EBFB"/>
    <w:rsid w:val="1518851C"/>
    <w:rsid w:val="192EB8AF"/>
    <w:rsid w:val="1C61F010"/>
    <w:rsid w:val="29295E12"/>
    <w:rsid w:val="2E1E864E"/>
    <w:rsid w:val="2E947F56"/>
    <w:rsid w:val="2EC80702"/>
    <w:rsid w:val="32C977F4"/>
    <w:rsid w:val="335BD3BF"/>
    <w:rsid w:val="39DC4616"/>
    <w:rsid w:val="3AC288A8"/>
    <w:rsid w:val="40789EF2"/>
    <w:rsid w:val="4541D92B"/>
    <w:rsid w:val="474C7925"/>
    <w:rsid w:val="487BA646"/>
    <w:rsid w:val="4AC7719B"/>
    <w:rsid w:val="4D4F1769"/>
    <w:rsid w:val="4EEAE7CA"/>
    <w:rsid w:val="5222888C"/>
    <w:rsid w:val="56E7ABD0"/>
    <w:rsid w:val="57E9BCA2"/>
    <w:rsid w:val="5A3587F7"/>
    <w:rsid w:val="60980A51"/>
    <w:rsid w:val="65973088"/>
    <w:rsid w:val="6664100B"/>
    <w:rsid w:val="6A4BABC1"/>
    <w:rsid w:val="6BE77C22"/>
    <w:rsid w:val="6FEF9A24"/>
    <w:rsid w:val="72A5CFC1"/>
    <w:rsid w:val="79A099C0"/>
    <w:rsid w:val="7E740AE3"/>
    <w:rsid w:val="7FF6B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0395F794"/>
  <w15:docId w15:val="{C9CB7340-68E6-4310-938C-66ECA38E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bestektekst3">
    <w:name w:val="P68B1DB1-bestektekst3"/>
    <w:basedOn w:val="bestektekst"/>
    <w:rPr>
      <w:rFonts w:asciiTheme="minorHAnsi" w:hAnsiTheme="minorHAnsi" w:cs="Tahoma"/>
      <w:sz w:val="22"/>
    </w:rPr>
  </w:style>
  <w:style w:type="paragraph" w:styleId="P68B1DB1-Geenafstand4">
    <w:name w:val="P68B1DB1-Geenafstand4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FE533-CCE3-4C82-A021-4915C3C0E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C06BD-9C3A-4B11-A0FC-B68314CCCA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7B08B-3D51-410A-872B-2D868AE082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17</cp:revision>
  <cp:lastPrinted>2016-03-07T09:51:00Z</cp:lastPrinted>
  <dcterms:created xsi:type="dcterms:W3CDTF">2016-10-07T09:15:00Z</dcterms:created>
  <dcterms:modified xsi:type="dcterms:W3CDTF">2022-11-08T08:28:20Z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