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proofErr w:type="spellStart"/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</w:t>
      </w:r>
      <w:proofErr w:type="spellStart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LuxFrame</w:t>
      </w:r>
      <w:proofErr w:type="spellEnd"/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 40/40 </w:t>
      </w:r>
      <w:r w:rsidR="009C1B02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Lux 40 Wood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</w:t>
      </w:r>
      <w:proofErr w:type="spellStart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Ventilation</w:t>
      </w:r>
      <w:proofErr w:type="spellEnd"/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 xml:space="preserve">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Lux 40 Wood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Hout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ab/>
      </w:r>
      <w:r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-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Houtsoort: Western Red Cedar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Verzaging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75-100 % kwartiers gezaagd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Duurzaamheidsklasse: I-II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Kwaliteit: Hoogste standaard N°2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clears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en beter (foutloos)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 xml:space="preserve">- </w:t>
      </w:r>
      <w:proofErr w:type="spellStart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Volumieke</w:t>
      </w:r>
      <w:proofErr w:type="spellEnd"/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massa: 370 kg/m³</w:t>
      </w:r>
    </w:p>
    <w:p w:rsidR="009C1B02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Oorsprong: Noord-Amerika &amp; Canada</w:t>
      </w:r>
    </w:p>
    <w:p w:rsidR="009C1B02" w:rsidRPr="00DC4D3D" w:rsidRDefault="009C1B02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ab/>
        <w:t>- Milieubeleid: FSC &amp; PEFC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170260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3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9C1B02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9C1B02"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</w:t>
      </w:r>
      <w:r w:rsidR="00FE73B9" w:rsidRP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0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9C1B02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53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°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proofErr w:type="spellStart"/>
      <w:r w:rsidRPr="007244D2">
        <w:t>Anodisatie</w:t>
      </w:r>
      <w:proofErr w:type="spellEnd"/>
      <w:r w:rsidRPr="007244D2">
        <w:t xml:space="preserve">: volgens </w:t>
      </w:r>
      <w:proofErr w:type="spellStart"/>
      <w:r w:rsidRPr="007244D2">
        <w:t>Qualanod</w:t>
      </w:r>
      <w:proofErr w:type="spellEnd"/>
      <w:r w:rsidRPr="007244D2">
        <w:t xml:space="preserve">, laagdikte 15-20µm, standaard natuurkleur (kleurloze </w:t>
      </w:r>
      <w:proofErr w:type="spellStart"/>
      <w:r w:rsidRPr="007244D2">
        <w:t>anodisatie</w:t>
      </w:r>
      <w:proofErr w:type="spellEnd"/>
      <w:r w:rsidRPr="007244D2">
        <w:t>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 xml:space="preserve">Poederlakken: volgens </w:t>
      </w:r>
      <w:proofErr w:type="spellStart"/>
      <w:r w:rsidRPr="007244D2">
        <w:t>Qualicoat</w:t>
      </w:r>
      <w:proofErr w:type="spellEnd"/>
      <w:r w:rsidRPr="007244D2">
        <w:t>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 xml:space="preserve">Op aanvraag: andere </w:t>
      </w:r>
      <w:proofErr w:type="spellStart"/>
      <w:r w:rsidRPr="007244D2">
        <w:t>afwerkingslaagdiktes</w:t>
      </w:r>
      <w:proofErr w:type="spellEnd"/>
      <w:r w:rsidRPr="007244D2">
        <w:t xml:space="preserve">, </w:t>
      </w:r>
      <w:proofErr w:type="spellStart"/>
      <w:r w:rsidRPr="007244D2">
        <w:t>anodisatiekleuren</w:t>
      </w:r>
      <w:proofErr w:type="spellEnd"/>
      <w:r w:rsidRPr="007244D2">
        <w:t xml:space="preserve"> en lakglansgraden, alsook "</w:t>
      </w:r>
      <w:proofErr w:type="spellStart"/>
      <w:r w:rsidRPr="007244D2">
        <w:t>seaside</w:t>
      </w:r>
      <w:proofErr w:type="spellEnd"/>
      <w:r w:rsidRPr="007244D2">
        <w:t>"-lakken, structuurlakken en specifieke lakpoederreferenties.</w:t>
      </w:r>
    </w:p>
    <w:p w:rsidR="009E22E4" w:rsidRDefault="009E22E4" w:rsidP="00563150">
      <w:pPr>
        <w:pStyle w:val="Geenafstand"/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A63E4E" w:rsidRDefault="00A63E4E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A63E4E" w:rsidRDefault="00A63E4E" w:rsidP="00A63E4E">
      <w:pPr>
        <w:pStyle w:val="Kop3"/>
        <w:numPr>
          <w:ilvl w:val="0"/>
          <w:numId w:val="44"/>
        </w:numPr>
      </w:pPr>
      <w:proofErr w:type="spellStart"/>
      <w:r>
        <w:t>BiFold</w:t>
      </w:r>
      <w:proofErr w:type="spellEnd"/>
      <w:r>
        <w:t>:</w:t>
      </w:r>
    </w:p>
    <w:p w:rsidR="00A63E4E" w:rsidRPr="00D503A2" w:rsidRDefault="00A63E4E" w:rsidP="00A63E4E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A63E4E" w:rsidRDefault="00A63E4E" w:rsidP="00A63E4E">
      <w:pPr>
        <w:rPr>
          <w:lang w:val="nl-BE" w:eastAsia="en-US"/>
        </w:rPr>
      </w:pPr>
    </w:p>
    <w:p w:rsidR="00A63E4E" w:rsidRDefault="00A63E4E" w:rsidP="00A63E4E">
      <w:pPr>
        <w:pStyle w:val="Kop3"/>
        <w:numPr>
          <w:ilvl w:val="0"/>
          <w:numId w:val="44"/>
        </w:numPr>
      </w:pPr>
      <w:proofErr w:type="spellStart"/>
      <w:r>
        <w:lastRenderedPageBreak/>
        <w:t>QuadraFold</w:t>
      </w:r>
      <w:proofErr w:type="spellEnd"/>
      <w:r>
        <w:t>:</w:t>
      </w:r>
    </w:p>
    <w:p w:rsidR="00A63E4E" w:rsidRPr="00D503A2" w:rsidRDefault="00A63E4E" w:rsidP="00A63E4E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A63E4E" w:rsidRPr="00A63E4E" w:rsidRDefault="00A63E4E" w:rsidP="009E22E4">
      <w:pPr>
        <w:ind w:left="708"/>
        <w:rPr>
          <w:rFonts w:ascii="Calibri" w:eastAsia="Calibri" w:hAnsi="Calibri" w:cs="Times New Roman"/>
          <w:sz w:val="22"/>
          <w:szCs w:val="22"/>
          <w:lang w:val="nl-BE"/>
        </w:rPr>
      </w:pPr>
    </w:p>
    <w:p w:rsidR="009C1B02" w:rsidRPr="009E22E4" w:rsidRDefault="009C1B02" w:rsidP="009C1B02">
      <w:pPr>
        <w:rPr>
          <w:rFonts w:ascii="Calibri" w:eastAsia="Calibri" w:hAnsi="Calibri" w:cs="Times New Roman"/>
          <w:sz w:val="22"/>
          <w:szCs w:val="22"/>
        </w:rPr>
      </w:pPr>
    </w:p>
    <w:p w:rsidR="00563150" w:rsidRPr="007244D2" w:rsidRDefault="00563150" w:rsidP="00563150">
      <w:pPr>
        <w:pStyle w:val="Kop2"/>
      </w:pPr>
      <w:r>
        <w:t>Bediening:</w:t>
      </w:r>
    </w:p>
    <w:p w:rsidR="00563150" w:rsidRDefault="00563150" w:rsidP="0056315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563150" w:rsidRDefault="00563150" w:rsidP="00563150">
      <w:pPr>
        <w:pStyle w:val="Geenafstand"/>
        <w:ind w:left="720"/>
        <w:rPr>
          <w:rStyle w:val="Kop3Char"/>
        </w:rPr>
      </w:pPr>
    </w:p>
    <w:p w:rsidR="00563150" w:rsidRDefault="00563150" w:rsidP="00563150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</w:t>
      </w:r>
      <w:r w:rsidRPr="003B3007">
        <w:rPr>
          <w:rStyle w:val="Kop3Char"/>
        </w:rPr>
        <w:t>:</w:t>
      </w:r>
    </w:p>
    <w:p w:rsidR="00563150" w:rsidRPr="003B3007" w:rsidRDefault="00563150" w:rsidP="00563150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>
        <w:rPr>
          <w:lang w:eastAsia="nl-NL"/>
        </w:rPr>
        <w:t xml:space="preserve"> </w:t>
      </w:r>
      <w:r>
        <w:rPr>
          <w:lang w:eastAsia="nl-NL"/>
        </w:rPr>
        <w:tab/>
        <w:t>230 VAC, 50 Hz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Lmax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2,3 </w:t>
      </w:r>
      <w:proofErr w:type="spellStart"/>
      <w:r>
        <w:rPr>
          <w:lang w:eastAsia="nl-NL"/>
        </w:rPr>
        <w:t>Aac</w:t>
      </w:r>
      <w:proofErr w:type="spellEnd"/>
    </w:p>
    <w:p w:rsidR="00563150" w:rsidRDefault="00563150" w:rsidP="00563150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proofErr w:type="spellStart"/>
      <w:r w:rsidRPr="00567523">
        <w:rPr>
          <w:bCs/>
          <w:lang w:eastAsia="nl-NL"/>
        </w:rPr>
        <w:t>Pmax</w:t>
      </w:r>
      <w:proofErr w:type="spellEnd"/>
      <w:r w:rsidRPr="00567523">
        <w:rPr>
          <w:bCs/>
          <w:lang w:eastAsia="nl-NL"/>
        </w:rPr>
        <w:t>:</w:t>
      </w:r>
      <w:r>
        <w:rPr>
          <w:lang w:eastAsia="nl-NL"/>
        </w:rPr>
        <w:t xml:space="preserve"> 40 W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160 kg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100 mm/s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proofErr w:type="spellStart"/>
      <w:r>
        <w:rPr>
          <w:rStyle w:val="Kop3Char"/>
          <w:rFonts w:ascii="Calibri" w:eastAsia="Calibri" w:hAnsi="Calibri" w:cs="Times New Roman"/>
          <w:b/>
          <w:color w:val="auto"/>
        </w:rPr>
        <w:t>Ip</w:t>
      </w:r>
      <w:proofErr w:type="spellEnd"/>
      <w:r>
        <w:rPr>
          <w:rStyle w:val="Kop3Char"/>
          <w:rFonts w:ascii="Calibri" w:eastAsia="Calibri" w:hAnsi="Calibri" w:cs="Times New Roman"/>
          <w:b/>
          <w:color w:val="auto"/>
        </w:rPr>
        <w:t xml:space="preserve"> graad van bescherming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>
        <w:rPr>
          <w:lang w:eastAsia="nl-NL"/>
        </w:rPr>
        <w:t xml:space="preserve"> IP 55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3150" w:rsidRDefault="00563150" w:rsidP="00563150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3150" w:rsidRPr="00567523" w:rsidRDefault="00563150" w:rsidP="00563150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</w:t>
      </w:r>
      <w:proofErr w:type="spellStart"/>
      <w:r w:rsidRPr="00567523">
        <w:rPr>
          <w:lang w:val="fr-BE" w:eastAsia="nl-NL"/>
        </w:rPr>
        <w:t>jaar</w:t>
      </w:r>
      <w:proofErr w:type="spellEnd"/>
    </w:p>
    <w:p w:rsidR="00563150" w:rsidRPr="00567523" w:rsidRDefault="00563150" w:rsidP="00563150">
      <w:pPr>
        <w:pStyle w:val="Geenafstand"/>
        <w:ind w:left="720"/>
        <w:rPr>
          <w:lang w:val="fr-BE" w:eastAsia="nl-NL"/>
        </w:rPr>
      </w:pP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</w:t>
      </w:r>
      <w:proofErr w:type="spellStart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testcycli</w:t>
      </w:r>
      <w:proofErr w:type="spellEnd"/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Pr="00567523">
        <w:rPr>
          <w:lang w:val="fr-BE" w:eastAsia="nl-NL"/>
        </w:rPr>
        <w:t xml:space="preserve"> 100000</w:t>
      </w:r>
    </w:p>
    <w:p w:rsidR="00563150" w:rsidRPr="00563150" w:rsidRDefault="00563150" w:rsidP="00563150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D63AE3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 w:rsidR="00A93A0E" w:rsidRPr="00A93A0E">
        <w:rPr>
          <w:rFonts w:ascii="Calibri" w:eastAsia="Calibri" w:hAnsi="Calibri" w:cs="Times New Roman"/>
          <w:sz w:val="22"/>
          <w:szCs w:val="22"/>
        </w:rPr>
        <w:t>Onderrail</w:t>
      </w:r>
      <w:proofErr w:type="spellEnd"/>
      <w:r w:rsidR="00A93A0E" w:rsidRPr="00A93A0E">
        <w:rPr>
          <w:rFonts w:ascii="Calibri" w:eastAsia="Calibri" w:hAnsi="Calibri" w:cs="Times New Roman"/>
          <w:sz w:val="22"/>
          <w:szCs w:val="22"/>
        </w:rPr>
        <w:t xml:space="preserve"> 25/25/4</w:t>
      </w:r>
    </w:p>
    <w:p w:rsidR="00D63AE3" w:rsidRDefault="00D63AE3" w:rsidP="00D63AE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Onder</w:t>
      </w:r>
      <w:r>
        <w:rPr>
          <w:rFonts w:ascii="Calibri" w:eastAsia="Calibri" w:hAnsi="Calibri" w:cs="Times New Roman"/>
          <w:sz w:val="22"/>
          <w:szCs w:val="22"/>
        </w:rPr>
        <w:t>r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>ail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D63AE3" w:rsidRDefault="00D63AE3" w:rsidP="00D63AE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D63AE3" w:rsidRDefault="00D63AE3" w:rsidP="00D63AE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D63AE3" w:rsidRPr="00A93A0E" w:rsidRDefault="00D63AE3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Qualicoat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proofErr w:type="spellStart"/>
      <w:r w:rsidRPr="00814A71">
        <w:rPr>
          <w:rFonts w:asciiTheme="minorHAnsi" w:hAnsiTheme="minorHAnsi" w:cs="Tahoma"/>
          <w:sz w:val="22"/>
        </w:rPr>
        <w:t>Qualanod</w:t>
      </w:r>
      <w:proofErr w:type="spellEnd"/>
      <w:r w:rsidRPr="00814A71">
        <w:rPr>
          <w:rFonts w:asciiTheme="minorHAnsi" w:hAnsiTheme="minorHAnsi" w:cs="Tahoma"/>
          <w:sz w:val="22"/>
        </w:rPr>
        <w:t xml:space="preserve">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</w:t>
      </w:r>
      <w:proofErr w:type="spellStart"/>
      <w:r>
        <w:rPr>
          <w:rFonts w:asciiTheme="minorHAnsi" w:hAnsiTheme="minorHAnsi"/>
        </w:rPr>
        <w:t>EN</w:t>
      </w:r>
      <w:proofErr w:type="spellEnd"/>
      <w:r>
        <w:rPr>
          <w:rFonts w:asciiTheme="minorHAnsi" w:hAnsiTheme="minorHAnsi"/>
        </w:rPr>
        <w:t xml:space="preserve">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9C1B02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9C1B02" w:rsidRPr="00563150" w:rsidRDefault="009C1B02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>
        <w:rPr>
          <w:rFonts w:asciiTheme="minorHAnsi" w:hAnsiTheme="minorHAnsi" w:cs="Tahoma"/>
          <w:sz w:val="22"/>
        </w:rPr>
        <w:t>Kwaliteitsnorm hout volgens EN13659</w:t>
      </w:r>
    </w:p>
    <w:p w:rsidR="00563150" w:rsidRPr="00A63E4E" w:rsidRDefault="0056315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en-US"/>
        </w:rPr>
      </w:pPr>
      <w:r w:rsidRPr="00A63E4E">
        <w:rPr>
          <w:rFonts w:asciiTheme="minorHAnsi" w:hAnsiTheme="minorHAnsi" w:cs="Tahoma"/>
          <w:sz w:val="22"/>
          <w:lang w:val="en-US"/>
        </w:rPr>
        <w:t>Motor:</w:t>
      </w:r>
      <w:r w:rsidRPr="00A63E4E">
        <w:rPr>
          <w:rFonts w:asciiTheme="minorHAnsi" w:hAnsiTheme="minorHAnsi" w:cs="Tahoma"/>
          <w:sz w:val="22"/>
          <w:lang w:val="en-US"/>
        </w:rPr>
        <w:tab/>
        <w:t>EN 60335-1 (Safety of Household electrical appliances – part 1)</w:t>
      </w:r>
    </w:p>
    <w:p w:rsidR="00563150" w:rsidRPr="00A63E4E" w:rsidRDefault="00563150" w:rsidP="00563150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A63E4E">
        <w:rPr>
          <w:rFonts w:asciiTheme="minorHAnsi" w:hAnsiTheme="minorHAnsi" w:cs="Tahoma"/>
          <w:sz w:val="22"/>
          <w:lang w:val="en-US"/>
        </w:rPr>
        <w:t>EN 60335-2 (Safety of Household electrical appliances – part 2)</w:t>
      </w:r>
    </w:p>
    <w:p w:rsidR="00563150" w:rsidRPr="00A63E4E" w:rsidRDefault="00563150" w:rsidP="00563150">
      <w:pPr>
        <w:pStyle w:val="bestektekst"/>
        <w:ind w:left="1416"/>
        <w:rPr>
          <w:rFonts w:asciiTheme="minorHAnsi" w:hAnsiTheme="minorHAnsi" w:cs="Tahoma"/>
          <w:sz w:val="22"/>
          <w:lang w:val="en-US"/>
        </w:rPr>
      </w:pPr>
      <w:r w:rsidRPr="00A63E4E">
        <w:rPr>
          <w:rFonts w:asciiTheme="minorHAnsi" w:hAnsiTheme="minorHAnsi" w:cs="Tahoma"/>
          <w:sz w:val="22"/>
          <w:lang w:val="en-US"/>
        </w:rPr>
        <w:t>EN 12445 (Safety in use of power operated doors)</w:t>
      </w:r>
    </w:p>
    <w:p w:rsidR="00563150" w:rsidRPr="00934A91" w:rsidRDefault="00563150" w:rsidP="0056315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934A91">
        <w:rPr>
          <w:rFonts w:asciiTheme="minorHAnsi" w:hAnsiTheme="minorHAnsi" w:cs="Tahoma"/>
          <w:sz w:val="22"/>
          <w:lang w:val="fr-BE"/>
        </w:rPr>
        <w:t>EN 16005</w:t>
      </w:r>
    </w:p>
    <w:p w:rsidR="00563150" w:rsidRPr="00934A91" w:rsidRDefault="00563150" w:rsidP="0056315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934A91">
        <w:rPr>
          <w:rFonts w:asciiTheme="minorHAnsi" w:hAnsiTheme="minorHAnsi" w:cs="Tahoma"/>
          <w:sz w:val="22"/>
          <w:lang w:val="fr-BE"/>
        </w:rPr>
        <w:t>EN 13241</w:t>
      </w:r>
    </w:p>
    <w:p w:rsidR="00860FD5" w:rsidRPr="00934A91" w:rsidRDefault="00860FD5" w:rsidP="00860FD5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934A91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860FD5" w:rsidRPr="00934A91" w:rsidRDefault="00860FD5" w:rsidP="00563150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860FD5" w:rsidRPr="00934A91" w:rsidSect="00B21D6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BAF" w:rsidRDefault="007D5BAF" w:rsidP="00584936">
      <w:r>
        <w:separator/>
      </w:r>
    </w:p>
  </w:endnote>
  <w:endnote w:type="continuationSeparator" w:id="0">
    <w:p w:rsidR="007D5BAF" w:rsidRDefault="007D5BAF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BAF" w:rsidRDefault="007D5BAF" w:rsidP="00584936">
      <w:r>
        <w:separator/>
      </w:r>
    </w:p>
  </w:footnote>
  <w:footnote w:type="continuationSeparator" w:id="0">
    <w:p w:rsidR="007D5BAF" w:rsidRDefault="007D5BAF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BA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BA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7D5BAF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68CB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70260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5265"/>
    <w:rsid w:val="004A6709"/>
    <w:rsid w:val="004B10FD"/>
    <w:rsid w:val="004B579A"/>
    <w:rsid w:val="004D764E"/>
    <w:rsid w:val="00515344"/>
    <w:rsid w:val="00522424"/>
    <w:rsid w:val="00535CEE"/>
    <w:rsid w:val="00563150"/>
    <w:rsid w:val="00584936"/>
    <w:rsid w:val="005A1F6F"/>
    <w:rsid w:val="005C7E25"/>
    <w:rsid w:val="005D47B6"/>
    <w:rsid w:val="005E089A"/>
    <w:rsid w:val="005F05CA"/>
    <w:rsid w:val="006020AC"/>
    <w:rsid w:val="0061302D"/>
    <w:rsid w:val="00671AA8"/>
    <w:rsid w:val="00685067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31EC"/>
    <w:rsid w:val="007B4030"/>
    <w:rsid w:val="007D5206"/>
    <w:rsid w:val="007D5BAF"/>
    <w:rsid w:val="007F557F"/>
    <w:rsid w:val="007F60AA"/>
    <w:rsid w:val="00816D7F"/>
    <w:rsid w:val="0082380F"/>
    <w:rsid w:val="00860FD5"/>
    <w:rsid w:val="008A1528"/>
    <w:rsid w:val="008B01A9"/>
    <w:rsid w:val="008D1CFA"/>
    <w:rsid w:val="008E3C3F"/>
    <w:rsid w:val="008F0B1D"/>
    <w:rsid w:val="009016DA"/>
    <w:rsid w:val="0092495C"/>
    <w:rsid w:val="00934A91"/>
    <w:rsid w:val="00944244"/>
    <w:rsid w:val="009869D5"/>
    <w:rsid w:val="009A17EA"/>
    <w:rsid w:val="009C1B02"/>
    <w:rsid w:val="009D1856"/>
    <w:rsid w:val="009E22E4"/>
    <w:rsid w:val="00A231A8"/>
    <w:rsid w:val="00A23D12"/>
    <w:rsid w:val="00A5282F"/>
    <w:rsid w:val="00A63904"/>
    <w:rsid w:val="00A63E4E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8584C"/>
    <w:rsid w:val="00B97E6F"/>
    <w:rsid w:val="00BC2A15"/>
    <w:rsid w:val="00BF0CC0"/>
    <w:rsid w:val="00C11DFF"/>
    <w:rsid w:val="00C42B7E"/>
    <w:rsid w:val="00CA6850"/>
    <w:rsid w:val="00CB5A3D"/>
    <w:rsid w:val="00D0178E"/>
    <w:rsid w:val="00D34B9C"/>
    <w:rsid w:val="00D503A2"/>
    <w:rsid w:val="00D63AE3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EB7F47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1C5F51D"/>
  <w15:docId w15:val="{ADB658DE-AB0B-4676-8B7F-A82748E0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53</cp:revision>
  <cp:lastPrinted>2016-03-07T09:51:00Z</cp:lastPrinted>
  <dcterms:created xsi:type="dcterms:W3CDTF">2016-10-17T06:37:00Z</dcterms:created>
  <dcterms:modified xsi:type="dcterms:W3CDTF">2020-03-06T07:14:00Z</dcterms:modified>
</cp:coreProperties>
</file>