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B3844" w14:textId="77777777" w:rsidR="00411746" w:rsidRPr="007A3CBF" w:rsidRDefault="007A3CBF">
      <w:pPr>
        <w:pStyle w:val="Kop3"/>
        <w:rPr>
          <w:lang w:val="fr-FR"/>
        </w:rPr>
      </w:pPr>
      <w:bookmarkStart w:id="0" w:name="_Toc245284392"/>
      <w:bookmarkStart w:id="1" w:name="_Toc245284393"/>
      <w:bookmarkStart w:id="2" w:name="_Toc253744355"/>
      <w:bookmarkStart w:id="3" w:name="_Toc253744356"/>
      <w:bookmarkStart w:id="4" w:name="_Toc245261915"/>
      <w:bookmarkStart w:id="5" w:name="_Toc245261916"/>
      <w:bookmarkStart w:id="6" w:name="_Toc245284156"/>
      <w:bookmarkStart w:id="7" w:name="_Toc245284157"/>
      <w:bookmarkStart w:id="8" w:name="_Toc253743548"/>
      <w:bookmarkStart w:id="9" w:name="_Toc253743549"/>
      <w:bookmarkStart w:id="10" w:name="_Toc253743582"/>
      <w:bookmarkStart w:id="11" w:name="_Toc253743583"/>
      <w:bookmarkStart w:id="12" w:name="_Toc253743629"/>
      <w:bookmarkStart w:id="13" w:name="_Toc253743630"/>
      <w:bookmarkStart w:id="14" w:name="_Toc253743716"/>
      <w:bookmarkStart w:id="15" w:name="_Toc253743717"/>
      <w:bookmarkStart w:id="16" w:name="_Toc253743981"/>
      <w:bookmarkStart w:id="17" w:name="_Toc253743983"/>
      <w:bookmarkStart w:id="18" w:name="_Toc253744340"/>
      <w:bookmarkStart w:id="19" w:name="_Toc253744341"/>
      <w:r w:rsidRPr="007A3CBF">
        <w:rPr>
          <w:lang w:val="fr-FR"/>
        </w:rPr>
        <w:t>00.00.00</w:t>
      </w:r>
      <w:r w:rsidRPr="007A3CBF">
        <w:rPr>
          <w:lang w:val="fr-FR"/>
        </w:rPr>
        <w:tab/>
        <w:t>Box de ventilation</w:t>
      </w:r>
      <w:bookmarkEnd w:id="0"/>
      <w:bookmarkEnd w:id="1"/>
      <w:bookmarkEnd w:id="2"/>
      <w:bookmarkEnd w:id="3"/>
      <w:r w:rsidRPr="007A3CBF">
        <w:rPr>
          <w:rStyle w:val="MeetChar"/>
          <w:lang w:val="fr-FR"/>
        </w:rPr>
        <w:t xml:space="preserve"> </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roofErr w:type="spellStart"/>
      <w:r w:rsidRPr="007A3CBF">
        <w:rPr>
          <w:rStyle w:val="Referentie"/>
          <w:lang w:val="fr-FR"/>
        </w:rPr>
        <w:t>DucoBox</w:t>
      </w:r>
      <w:proofErr w:type="spellEnd"/>
      <w:r w:rsidRPr="007A3CBF">
        <w:rPr>
          <w:rStyle w:val="Referentie"/>
          <w:lang w:val="fr-FR"/>
        </w:rPr>
        <w:t xml:space="preserve"> Silent </w:t>
      </w:r>
      <w:proofErr w:type="spellStart"/>
      <w:r w:rsidRPr="007A3CBF">
        <w:rPr>
          <w:rStyle w:val="Referentie"/>
          <w:lang w:val="fr-FR"/>
        </w:rPr>
        <w:t>Connect</w:t>
      </w:r>
      <w:proofErr w:type="spellEnd"/>
    </w:p>
    <w:p w14:paraId="3D50574A" w14:textId="77777777" w:rsidR="00411746" w:rsidRPr="007A3CBF" w:rsidRDefault="007A3CBF">
      <w:pPr>
        <w:pStyle w:val="Volgnr"/>
        <w:rPr>
          <w:lang w:val="fr-FR"/>
        </w:rPr>
      </w:pPr>
      <w:r w:rsidRPr="007A3CBF">
        <w:rPr>
          <w:lang w:val="fr-FR"/>
        </w:rPr>
        <w:t xml:space="preserve">numéro de série   </w:t>
      </w:r>
      <w:r>
        <w:fldChar w:fldCharType="begin"/>
      </w:r>
      <w:r w:rsidRPr="007A3CBF">
        <w:rPr>
          <w:lang w:val="fr-FR"/>
        </w:rPr>
        <w:instrText xml:space="preserve"> SEQ nr </w:instrText>
      </w:r>
      <w:r>
        <w:fldChar w:fldCharType="separate"/>
      </w:r>
      <w:r w:rsidRPr="007A3CBF">
        <w:rPr>
          <w:lang w:val="fr-FR"/>
        </w:rPr>
        <w:t>1</w:t>
      </w:r>
      <w:r>
        <w:fldChar w:fldCharType="end"/>
      </w:r>
    </w:p>
    <w:p w14:paraId="5FE6832A" w14:textId="77777777" w:rsidR="00411746" w:rsidRPr="007A3CBF" w:rsidRDefault="007A3CBF">
      <w:pPr>
        <w:pStyle w:val="Kop5"/>
        <w:rPr>
          <w:lang w:val="fr-FR"/>
        </w:rPr>
      </w:pPr>
      <w:r w:rsidRPr="007A3CBF">
        <w:rPr>
          <w:lang w:val="fr-FR"/>
        </w:rPr>
        <w:t>Description :</w:t>
      </w:r>
    </w:p>
    <w:p w14:paraId="672A6659" w14:textId="77777777" w:rsidR="00411746" w:rsidRPr="007A3CBF" w:rsidRDefault="00411746">
      <w:pPr>
        <w:rPr>
          <w:lang w:val="fr-FR"/>
        </w:rPr>
      </w:pPr>
    </w:p>
    <w:p w14:paraId="494FF02C" w14:textId="77777777" w:rsidR="00411746" w:rsidRPr="007A3CBF" w:rsidRDefault="007A3CBF">
      <w:pPr>
        <w:rPr>
          <w:lang w:val="fr-FR"/>
        </w:rPr>
      </w:pPr>
      <w:proofErr w:type="spellStart"/>
      <w:r w:rsidRPr="007A3CBF">
        <w:rPr>
          <w:rStyle w:val="MerkChar"/>
          <w:lang w:val="fr-FR"/>
        </w:rPr>
        <w:t>DucoBox</w:t>
      </w:r>
      <w:proofErr w:type="spellEnd"/>
      <w:r w:rsidRPr="007A3CBF">
        <w:rPr>
          <w:rStyle w:val="MerkChar"/>
          <w:lang w:val="fr-FR"/>
        </w:rPr>
        <w:t xml:space="preserve"> Silent </w:t>
      </w:r>
      <w:proofErr w:type="spellStart"/>
      <w:r w:rsidRPr="007A3CBF">
        <w:rPr>
          <w:rStyle w:val="MerkChar"/>
          <w:lang w:val="fr-FR"/>
        </w:rPr>
        <w:t>Connect</w:t>
      </w:r>
      <w:proofErr w:type="spellEnd"/>
      <w:r w:rsidRPr="007A3CBF">
        <w:rPr>
          <w:lang w:val="fr-FR"/>
        </w:rPr>
        <w:t>, caisson d'extraction mécanique à commande centralisée.</w:t>
      </w:r>
    </w:p>
    <w:p w14:paraId="0A37501D" w14:textId="77777777" w:rsidR="00411746" w:rsidRPr="007A3CBF" w:rsidRDefault="00411746">
      <w:pPr>
        <w:rPr>
          <w:lang w:val="fr-FR"/>
        </w:rPr>
      </w:pPr>
    </w:p>
    <w:p w14:paraId="401DDD48" w14:textId="77777777" w:rsidR="00411746" w:rsidRPr="007A3CBF" w:rsidRDefault="007A3CBF">
      <w:pPr>
        <w:pStyle w:val="Kop5"/>
        <w:rPr>
          <w:lang w:val="fr-FR"/>
        </w:rPr>
      </w:pPr>
      <w:r w:rsidRPr="007A3CBF">
        <w:rPr>
          <w:lang w:val="fr-FR"/>
        </w:rPr>
        <w:t>Fonctionnement :</w:t>
      </w:r>
    </w:p>
    <w:p w14:paraId="7F44BEA7" w14:textId="7882E0EC" w:rsidR="00411746" w:rsidRPr="007A3CBF" w:rsidRDefault="007A3CBF">
      <w:pPr>
        <w:jc w:val="left"/>
        <w:rPr>
          <w:lang w:val="fr-FR"/>
        </w:rPr>
      </w:pPr>
      <w:r w:rsidRPr="007A3CBF">
        <w:rPr>
          <w:lang w:val="fr-FR"/>
        </w:rPr>
        <w:t xml:space="preserve">Communication sans fil via protocole RF avec d'autres composants de commande du réseau </w:t>
      </w:r>
      <w:r w:rsidRPr="007A3CBF">
        <w:rPr>
          <w:rStyle w:val="MerkChar"/>
          <w:lang w:val="fr-FR"/>
        </w:rPr>
        <w:t>DUCO</w:t>
      </w:r>
      <w:r w:rsidRPr="007A3CBF">
        <w:rPr>
          <w:lang w:val="fr-FR"/>
        </w:rPr>
        <w:t>.</w:t>
      </w:r>
    </w:p>
    <w:p w14:paraId="0EED35C8" w14:textId="467B06F9" w:rsidR="00411746" w:rsidRPr="007A3CBF" w:rsidRDefault="007A3CBF">
      <w:pPr>
        <w:jc w:val="left"/>
        <w:rPr>
          <w:lang w:val="fr-FR"/>
        </w:rPr>
      </w:pPr>
      <w:r w:rsidRPr="007A3CBF">
        <w:rPr>
          <w:lang w:val="fr-FR"/>
        </w:rPr>
        <w:t xml:space="preserve">Communication câblée via le protocole </w:t>
      </w:r>
      <w:proofErr w:type="spellStart"/>
      <w:r w:rsidRPr="007A3CBF">
        <w:rPr>
          <w:rStyle w:val="MerkChar"/>
          <w:lang w:val="fr-FR"/>
        </w:rPr>
        <w:t>DUCO</w:t>
      </w:r>
      <w:r w:rsidRPr="007A3CBF">
        <w:rPr>
          <w:lang w:val="fr-FR"/>
        </w:rPr>
        <w:t>avec</w:t>
      </w:r>
      <w:proofErr w:type="spellEnd"/>
      <w:r w:rsidRPr="007A3CBF">
        <w:rPr>
          <w:lang w:val="fr-FR"/>
        </w:rPr>
        <w:t xml:space="preserve"> d'autres composants de commande, dans le réseau </w:t>
      </w:r>
      <w:r w:rsidRPr="007A3CBF">
        <w:rPr>
          <w:rStyle w:val="MerkChar"/>
          <w:lang w:val="fr-FR"/>
        </w:rPr>
        <w:t>DUCO</w:t>
      </w:r>
      <w:r w:rsidRPr="007A3CBF">
        <w:rPr>
          <w:lang w:val="fr-FR"/>
        </w:rPr>
        <w:t xml:space="preserve"> moyennant 5 x 0,8 mm² câble rigide (alimentation électrique 2 x</w:t>
      </w:r>
      <w:r w:rsidRPr="007A3CBF">
        <w:rPr>
          <w:lang w:val="fr-FR"/>
        </w:rPr>
        <w:t xml:space="preserve"> 0,8 mm²+ communication 3 x 0,8 mm²(A-B-GND)).</w:t>
      </w:r>
    </w:p>
    <w:p w14:paraId="5DAB6C7B" w14:textId="77777777" w:rsidR="00411746" w:rsidRPr="007A3CBF" w:rsidRDefault="00411746">
      <w:pPr>
        <w:jc w:val="left"/>
        <w:rPr>
          <w:lang w:val="fr-FR"/>
        </w:rPr>
      </w:pPr>
    </w:p>
    <w:p w14:paraId="49F3EC97" w14:textId="77777777" w:rsidR="00411746" w:rsidRPr="007A3CBF" w:rsidRDefault="007A3CBF">
      <w:pPr>
        <w:pStyle w:val="Kop5"/>
        <w:rPr>
          <w:lang w:val="fr-FR"/>
        </w:rPr>
      </w:pPr>
      <w:r w:rsidRPr="007A3CBF">
        <w:rPr>
          <w:lang w:val="fr-FR"/>
        </w:rPr>
        <w:t>Matériau :</w:t>
      </w:r>
    </w:p>
    <w:p w14:paraId="5D165C9C" w14:textId="3604AD97" w:rsidR="00411746" w:rsidRPr="007A3CBF" w:rsidRDefault="007A3CBF">
      <w:pPr>
        <w:ind w:left="2835" w:hanging="2835"/>
        <w:rPr>
          <w:lang w:val="fr-FR"/>
        </w:rPr>
      </w:pPr>
      <w:r w:rsidRPr="007A3CBF">
        <w:rPr>
          <w:lang w:val="fr-FR"/>
        </w:rPr>
        <w:t>Plastique :</w:t>
      </w:r>
      <w:r w:rsidRPr="007A3CBF">
        <w:rPr>
          <w:lang w:val="fr-FR"/>
        </w:rPr>
        <w:tab/>
        <w:t>Polypropylène</w:t>
      </w:r>
    </w:p>
    <w:p w14:paraId="02EB378F" w14:textId="77777777" w:rsidR="00411746" w:rsidRPr="007A3CBF" w:rsidRDefault="00411746">
      <w:pPr>
        <w:ind w:left="2835" w:hanging="2835"/>
        <w:rPr>
          <w:lang w:val="fr-FR"/>
        </w:rPr>
      </w:pPr>
    </w:p>
    <w:p w14:paraId="6DE28036" w14:textId="5010C680" w:rsidR="00411746" w:rsidRPr="007A3CBF" w:rsidRDefault="007A3CBF">
      <w:pPr>
        <w:ind w:left="2835" w:hanging="2835"/>
        <w:rPr>
          <w:lang w:val="fr-FR"/>
        </w:rPr>
      </w:pPr>
      <w:r w:rsidRPr="007A3CBF">
        <w:rPr>
          <w:lang w:val="fr-FR"/>
        </w:rPr>
        <w:t>Électromoteur :</w:t>
      </w:r>
      <w:r w:rsidRPr="007A3CBF">
        <w:rPr>
          <w:lang w:val="fr-FR"/>
        </w:rPr>
        <w:tab/>
        <w:t>Tension d'alimentation (VCA) : 230</w:t>
      </w:r>
    </w:p>
    <w:p w14:paraId="1D9B3665" w14:textId="442EBCE0" w:rsidR="00411746" w:rsidRPr="007A3CBF" w:rsidRDefault="007A3CBF">
      <w:pPr>
        <w:ind w:left="2835" w:hanging="2835"/>
        <w:rPr>
          <w:lang w:val="fr-FR"/>
        </w:rPr>
      </w:pPr>
      <w:r w:rsidRPr="007A3CBF">
        <w:rPr>
          <w:lang w:val="fr-FR"/>
        </w:rPr>
        <w:tab/>
        <w:t>Puissance absorbée (W) :</w:t>
      </w:r>
    </w:p>
    <w:p w14:paraId="08E6E272" w14:textId="6FE1DA35" w:rsidR="00411746" w:rsidRPr="007A3CBF" w:rsidRDefault="007A3CBF">
      <w:pPr>
        <w:ind w:left="2835"/>
        <w:rPr>
          <w:rStyle w:val="OfwelChar"/>
          <w:sz w:val="18"/>
          <w:lang w:val="fr-FR"/>
        </w:rPr>
      </w:pPr>
      <w:r w:rsidRPr="007A3CBF">
        <w:rPr>
          <w:rStyle w:val="OfwelChar"/>
          <w:sz w:val="18"/>
          <w:lang w:val="fr-FR"/>
        </w:rPr>
        <w:t>Max. 47 W à 225 m³/h</w:t>
      </w:r>
    </w:p>
    <w:p w14:paraId="66EA4815" w14:textId="467D1119" w:rsidR="00411746" w:rsidRPr="007A3CBF" w:rsidRDefault="007A3CBF">
      <w:pPr>
        <w:ind w:left="2835"/>
        <w:rPr>
          <w:rStyle w:val="OfwelChar"/>
          <w:sz w:val="18"/>
          <w:lang w:val="fr-FR"/>
        </w:rPr>
      </w:pPr>
      <w:r w:rsidRPr="007A3CBF">
        <w:rPr>
          <w:rStyle w:val="OfwelChar"/>
          <w:sz w:val="18"/>
          <w:lang w:val="fr-FR"/>
        </w:rPr>
        <w:t>Max. 67 W à 325 m³/h</w:t>
      </w:r>
    </w:p>
    <w:p w14:paraId="79EDB511" w14:textId="4705D103" w:rsidR="00411746" w:rsidRPr="007A3CBF" w:rsidRDefault="007A3CBF">
      <w:pPr>
        <w:ind w:left="2835"/>
        <w:rPr>
          <w:color w:val="008080"/>
          <w:sz w:val="18"/>
          <w:lang w:val="fr-FR"/>
        </w:rPr>
      </w:pPr>
      <w:r w:rsidRPr="007A3CBF">
        <w:rPr>
          <w:rStyle w:val="OfwelChar"/>
          <w:sz w:val="18"/>
          <w:lang w:val="fr-FR"/>
        </w:rPr>
        <w:t>Max. 85 W à 400 m³/h</w:t>
      </w:r>
    </w:p>
    <w:p w14:paraId="05F2394B" w14:textId="17295AFC" w:rsidR="00411746" w:rsidRPr="007A3CBF" w:rsidRDefault="007A3CBF">
      <w:pPr>
        <w:ind w:left="2835" w:hanging="2835"/>
        <w:rPr>
          <w:lang w:val="fr-FR"/>
        </w:rPr>
      </w:pPr>
      <w:r w:rsidRPr="007A3CBF">
        <w:rPr>
          <w:lang w:val="fr-FR"/>
        </w:rPr>
        <w:tab/>
      </w:r>
      <w:r w:rsidRPr="007A3CBF">
        <w:rPr>
          <w:lang w:val="fr-FR"/>
        </w:rPr>
        <w:t>Modèle : courant continu</w:t>
      </w:r>
    </w:p>
    <w:p w14:paraId="7399B843" w14:textId="706C37EC" w:rsidR="00411746" w:rsidRPr="007A3CBF" w:rsidRDefault="007A3CBF">
      <w:pPr>
        <w:ind w:left="2835" w:hanging="2835"/>
        <w:rPr>
          <w:lang w:val="fr-FR"/>
        </w:rPr>
      </w:pPr>
      <w:r w:rsidRPr="007A3CBF">
        <w:rPr>
          <w:lang w:val="fr-FR"/>
        </w:rPr>
        <w:tab/>
        <w:t>Protection thermique</w:t>
      </w:r>
    </w:p>
    <w:p w14:paraId="1EAA3ECE" w14:textId="77777777" w:rsidR="00411746" w:rsidRPr="007A3CBF" w:rsidRDefault="007A3CBF">
      <w:pPr>
        <w:pStyle w:val="Kop5"/>
        <w:ind w:left="2835" w:hanging="2835"/>
        <w:rPr>
          <w:lang w:val="fr-FR"/>
        </w:rPr>
      </w:pPr>
      <w:r w:rsidRPr="007A3CBF">
        <w:rPr>
          <w:lang w:val="fr-FR"/>
        </w:rPr>
        <w:t>Modèle :</w:t>
      </w:r>
    </w:p>
    <w:p w14:paraId="3AF0748C" w14:textId="39E4F8EA" w:rsidR="00411746" w:rsidRPr="007A3CBF" w:rsidRDefault="007A3CBF">
      <w:pPr>
        <w:ind w:left="2835" w:hanging="2835"/>
        <w:rPr>
          <w:lang w:val="fr-FR"/>
        </w:rPr>
      </w:pPr>
      <w:r w:rsidRPr="007A3CBF">
        <w:rPr>
          <w:lang w:val="fr-FR"/>
        </w:rPr>
        <w:t>Coloris :</w:t>
      </w:r>
      <w:r w:rsidRPr="007A3CBF">
        <w:rPr>
          <w:lang w:val="fr-FR"/>
        </w:rPr>
        <w:tab/>
        <w:t>Vert avec couvercle blanc</w:t>
      </w:r>
    </w:p>
    <w:p w14:paraId="6A05A809" w14:textId="77777777" w:rsidR="00411746" w:rsidRPr="007A3CBF" w:rsidRDefault="00411746">
      <w:pPr>
        <w:ind w:left="2835" w:hanging="2835"/>
        <w:rPr>
          <w:lang w:val="fr-FR"/>
        </w:rPr>
      </w:pPr>
    </w:p>
    <w:p w14:paraId="210D08C8" w14:textId="4B4497D2" w:rsidR="00411746" w:rsidRPr="007A3CBF" w:rsidRDefault="007A3CBF">
      <w:pPr>
        <w:ind w:left="2835" w:hanging="2835"/>
        <w:rPr>
          <w:lang w:val="fr-FR"/>
        </w:rPr>
      </w:pPr>
      <w:r w:rsidRPr="007A3CBF">
        <w:rPr>
          <w:lang w:val="fr-FR"/>
        </w:rPr>
        <w:t>Connexions :</w:t>
      </w:r>
      <w:r w:rsidRPr="007A3CBF">
        <w:rPr>
          <w:lang w:val="fr-FR"/>
        </w:rPr>
        <w:tab/>
        <w:t>Diamètre (mm) : 125</w:t>
      </w:r>
    </w:p>
    <w:p w14:paraId="7AE34847" w14:textId="204793F9" w:rsidR="00411746" w:rsidRPr="007A3CBF" w:rsidRDefault="007A3CBF">
      <w:pPr>
        <w:ind w:left="2835" w:hanging="2835"/>
        <w:rPr>
          <w:lang w:val="fr-FR"/>
        </w:rPr>
      </w:pPr>
      <w:r w:rsidRPr="007A3CBF">
        <w:rPr>
          <w:lang w:val="fr-FR"/>
        </w:rPr>
        <w:tab/>
        <w:t>Quantité du côté extraction (pcs.): 1</w:t>
      </w:r>
    </w:p>
    <w:p w14:paraId="688DEC66" w14:textId="6DBD521E" w:rsidR="00411746" w:rsidRPr="007A3CBF" w:rsidRDefault="007A3CBF">
      <w:pPr>
        <w:ind w:left="2835" w:hanging="2835"/>
        <w:rPr>
          <w:lang w:val="fr-FR"/>
        </w:rPr>
      </w:pPr>
      <w:r w:rsidRPr="007A3CBF">
        <w:rPr>
          <w:lang w:val="fr-FR"/>
        </w:rPr>
        <w:tab/>
        <w:t>Quantité du côté aspiration (pcs.): 7</w:t>
      </w:r>
    </w:p>
    <w:p w14:paraId="5A39BBE3" w14:textId="77777777" w:rsidR="00411746" w:rsidRPr="007A3CBF" w:rsidRDefault="00411746">
      <w:pPr>
        <w:ind w:left="2835" w:hanging="2835"/>
        <w:rPr>
          <w:lang w:val="fr-FR"/>
        </w:rPr>
      </w:pPr>
    </w:p>
    <w:p w14:paraId="23DC4F00" w14:textId="24FF8D02" w:rsidR="00411746" w:rsidRPr="007A3CBF" w:rsidRDefault="007A3CBF">
      <w:pPr>
        <w:ind w:left="2835" w:hanging="2835"/>
        <w:rPr>
          <w:lang w:val="fr-FR"/>
        </w:rPr>
      </w:pPr>
      <w:r w:rsidRPr="007A3CBF">
        <w:rPr>
          <w:lang w:val="fr-FR"/>
        </w:rPr>
        <w:t>Connexions électriques :</w:t>
      </w:r>
      <w:r w:rsidRPr="007A3CBF">
        <w:rPr>
          <w:lang w:val="fr-FR"/>
        </w:rPr>
        <w:tab/>
      </w:r>
      <w:r w:rsidRPr="007A3CBF">
        <w:rPr>
          <w:rStyle w:val="MerkChar"/>
          <w:lang w:val="fr-FR"/>
        </w:rPr>
        <w:t>Contact de commutation</w:t>
      </w:r>
    </w:p>
    <w:p w14:paraId="6086EF6B" w14:textId="2A64777B" w:rsidR="00411746" w:rsidRPr="007A3CBF" w:rsidRDefault="007A3CBF">
      <w:pPr>
        <w:ind w:left="2835" w:hanging="2835"/>
        <w:rPr>
          <w:lang w:val="fr-FR"/>
        </w:rPr>
      </w:pPr>
      <w:r w:rsidRPr="007A3CBF">
        <w:rPr>
          <w:lang w:val="fr-FR"/>
        </w:rPr>
        <w:tab/>
      </w:r>
      <w:r w:rsidRPr="007A3CBF">
        <w:rPr>
          <w:rStyle w:val="MerkChar"/>
          <w:lang w:val="fr-FR"/>
        </w:rPr>
        <w:t>Ca</w:t>
      </w:r>
      <w:r w:rsidRPr="007A3CBF">
        <w:rPr>
          <w:rStyle w:val="MerkChar"/>
          <w:lang w:val="fr-FR"/>
        </w:rPr>
        <w:t>pteur intégré CO</w:t>
      </w:r>
      <w:r w:rsidRPr="007A3CBF">
        <w:rPr>
          <w:rStyle w:val="MerkChar"/>
          <w:vertAlign w:val="subscript"/>
          <w:lang w:val="fr-FR"/>
        </w:rPr>
        <w:t>2</w:t>
      </w:r>
    </w:p>
    <w:p w14:paraId="4479F731" w14:textId="6F60C945" w:rsidR="00411746" w:rsidRPr="007A3CBF" w:rsidRDefault="007A3CBF">
      <w:pPr>
        <w:ind w:left="2835" w:hanging="2835"/>
        <w:rPr>
          <w:lang w:val="fr-FR"/>
        </w:rPr>
      </w:pPr>
      <w:r w:rsidRPr="007A3CBF">
        <w:rPr>
          <w:lang w:val="fr-FR"/>
        </w:rPr>
        <w:tab/>
      </w:r>
      <w:r w:rsidRPr="007A3CBF">
        <w:rPr>
          <w:rStyle w:val="MerkChar"/>
          <w:lang w:val="fr-FR"/>
        </w:rPr>
        <w:t>Capteur intégré d'humidité</w:t>
      </w:r>
    </w:p>
    <w:p w14:paraId="291AE3A1" w14:textId="4B68F4FF" w:rsidR="00411746" w:rsidRPr="007A3CBF" w:rsidRDefault="007A3CBF">
      <w:pPr>
        <w:ind w:left="2835" w:hanging="2835"/>
        <w:rPr>
          <w:lang w:val="fr-FR"/>
        </w:rPr>
      </w:pPr>
      <w:r w:rsidRPr="007A3CBF">
        <w:rPr>
          <w:lang w:val="fr-FR"/>
        </w:rPr>
        <w:tab/>
      </w:r>
      <w:r w:rsidRPr="007A3CBF">
        <w:rPr>
          <w:rStyle w:val="MerkChar"/>
          <w:lang w:val="fr-FR"/>
        </w:rPr>
        <w:t>Duco Câblé</w:t>
      </w:r>
    </w:p>
    <w:p w14:paraId="03136E48" w14:textId="46D6696E" w:rsidR="00411746" w:rsidRPr="007A3CBF" w:rsidRDefault="007A3CBF">
      <w:pPr>
        <w:ind w:left="2835" w:hanging="2835"/>
        <w:jc w:val="left"/>
        <w:rPr>
          <w:lang w:val="fr-FR"/>
        </w:rPr>
      </w:pPr>
      <w:r w:rsidRPr="007A3CBF">
        <w:rPr>
          <w:lang w:val="fr-FR"/>
        </w:rPr>
        <w:tab/>
      </w:r>
      <w:r w:rsidRPr="007A3CBF">
        <w:rPr>
          <w:rStyle w:val="MerkChar"/>
          <w:lang w:val="fr-FR"/>
        </w:rPr>
        <w:t>Duco Network Tool</w:t>
      </w:r>
      <w:r w:rsidRPr="007A3CBF">
        <w:rPr>
          <w:lang w:val="fr-FR"/>
        </w:rPr>
        <w:br/>
      </w:r>
    </w:p>
    <w:p w14:paraId="21196A52" w14:textId="77777777" w:rsidR="00411746" w:rsidRPr="007A3CBF" w:rsidRDefault="007A3CBF">
      <w:pPr>
        <w:pStyle w:val="P68B1DB1-Kop51"/>
        <w:ind w:left="2835" w:hanging="2835"/>
        <w:rPr>
          <w:lang w:val="fr-FR"/>
        </w:rPr>
      </w:pPr>
      <w:r w:rsidRPr="007A3CBF">
        <w:rPr>
          <w:lang w:val="fr-FR"/>
        </w:rPr>
        <w:t>Spécifications techniques</w:t>
      </w:r>
    </w:p>
    <w:p w14:paraId="3EE5EAFA" w14:textId="48D888CB" w:rsidR="00411746" w:rsidRPr="007A3CBF" w:rsidRDefault="007A3CBF">
      <w:pPr>
        <w:ind w:left="2835" w:hanging="2835"/>
        <w:rPr>
          <w:lang w:val="fr-FR"/>
        </w:rPr>
      </w:pPr>
      <w:r w:rsidRPr="007A3CBF">
        <w:rPr>
          <w:lang w:val="fr-FR"/>
        </w:rPr>
        <w:t>Débit (m³/h) :</w:t>
      </w:r>
      <w:r w:rsidRPr="007A3CBF">
        <w:rPr>
          <w:lang w:val="fr-FR"/>
        </w:rPr>
        <w:tab/>
        <w:t>Max. 400</w:t>
      </w:r>
    </w:p>
    <w:p w14:paraId="41C8F396" w14:textId="77777777" w:rsidR="00411746" w:rsidRPr="007A3CBF" w:rsidRDefault="00411746">
      <w:pPr>
        <w:ind w:left="2835" w:hanging="2835"/>
        <w:rPr>
          <w:lang w:val="fr-FR"/>
        </w:rPr>
      </w:pPr>
    </w:p>
    <w:p w14:paraId="72C81F71" w14:textId="7A5C598A" w:rsidR="00411746" w:rsidRPr="007A3CBF" w:rsidRDefault="007A3CBF">
      <w:pPr>
        <w:ind w:left="2835" w:hanging="2835"/>
        <w:rPr>
          <w:lang w:val="fr-FR"/>
        </w:rPr>
      </w:pPr>
      <w:r w:rsidRPr="007A3CBF">
        <w:rPr>
          <w:lang w:val="fr-FR"/>
        </w:rPr>
        <w:t>Hauteur de refoulement (Pa) :</w:t>
      </w:r>
      <w:r w:rsidRPr="007A3CBF">
        <w:rPr>
          <w:lang w:val="fr-FR"/>
        </w:rPr>
        <w:tab/>
      </w:r>
      <w:r w:rsidRPr="007A3CBF">
        <w:rPr>
          <w:lang w:val="fr-FR"/>
        </w:rPr>
        <w:tab/>
        <w:t>150</w:t>
      </w:r>
    </w:p>
    <w:p w14:paraId="72A3D3EC" w14:textId="77777777" w:rsidR="00411746" w:rsidRPr="007A3CBF" w:rsidRDefault="00411746">
      <w:pPr>
        <w:ind w:left="2835" w:hanging="2835"/>
        <w:rPr>
          <w:lang w:val="fr-FR"/>
        </w:rPr>
      </w:pPr>
    </w:p>
    <w:p w14:paraId="426FBDF5" w14:textId="43E40C2D" w:rsidR="00411746" w:rsidRPr="007A3CBF" w:rsidRDefault="007A3CBF">
      <w:pPr>
        <w:ind w:left="2835" w:hanging="2835"/>
        <w:rPr>
          <w:lang w:val="fr-FR"/>
        </w:rPr>
      </w:pPr>
      <w:r w:rsidRPr="007A3CBF">
        <w:rPr>
          <w:lang w:val="fr-FR"/>
        </w:rPr>
        <w:t>Dimensions (L x l x H) (mm) :</w:t>
      </w:r>
      <w:r w:rsidRPr="007A3CBF">
        <w:rPr>
          <w:lang w:val="fr-FR"/>
        </w:rPr>
        <w:tab/>
        <w:t>480 x 480 x 194</w:t>
      </w:r>
    </w:p>
    <w:p w14:paraId="0D0B940D" w14:textId="77777777" w:rsidR="00411746" w:rsidRPr="007A3CBF" w:rsidRDefault="00411746">
      <w:pPr>
        <w:ind w:left="2835" w:hanging="2835"/>
        <w:rPr>
          <w:lang w:val="fr-FR"/>
        </w:rPr>
      </w:pPr>
    </w:p>
    <w:p w14:paraId="011D0440" w14:textId="0791DE1A" w:rsidR="00411746" w:rsidRPr="007A3CBF" w:rsidRDefault="007A3CBF">
      <w:pPr>
        <w:ind w:left="2835" w:hanging="2835"/>
        <w:rPr>
          <w:lang w:val="fr-FR"/>
        </w:rPr>
      </w:pPr>
      <w:r w:rsidRPr="007A3CBF">
        <w:rPr>
          <w:lang w:val="fr-FR"/>
        </w:rPr>
        <w:t>Poids :</w:t>
      </w:r>
      <w:r w:rsidRPr="007A3CBF">
        <w:rPr>
          <w:lang w:val="fr-FR"/>
        </w:rPr>
        <w:tab/>
        <w:t>4,3 kg</w:t>
      </w:r>
    </w:p>
    <w:p w14:paraId="0E27B00A" w14:textId="77777777" w:rsidR="00411746" w:rsidRPr="007A3CBF" w:rsidRDefault="00411746">
      <w:pPr>
        <w:rPr>
          <w:lang w:val="fr-FR"/>
        </w:rPr>
      </w:pPr>
    </w:p>
    <w:p w14:paraId="12D47933" w14:textId="77777777" w:rsidR="007A3CBF" w:rsidRDefault="007A3CBF">
      <w:pPr>
        <w:ind w:left="6379" w:hanging="6379"/>
        <w:rPr>
          <w:lang w:val="fr-FR"/>
        </w:rPr>
      </w:pPr>
      <w:r w:rsidRPr="007A3CBF">
        <w:rPr>
          <w:lang w:val="fr-FR"/>
        </w:rPr>
        <w:t>Puissance sonore (</w:t>
      </w:r>
      <w:proofErr w:type="spellStart"/>
      <w:r w:rsidRPr="007A3CBF">
        <w:rPr>
          <w:lang w:val="fr-FR"/>
        </w:rPr>
        <w:t>dBA</w:t>
      </w:r>
      <w:proofErr w:type="spellEnd"/>
      <w:r w:rsidRPr="007A3CBF">
        <w:rPr>
          <w:lang w:val="fr-FR"/>
        </w:rPr>
        <w:t>) (sous un débit de 350 m³/h avec une hauteur de refoulement de 100 Pa) :</w:t>
      </w:r>
    </w:p>
    <w:p w14:paraId="57D6A2E2" w14:textId="1E4687CD" w:rsidR="00411746" w:rsidRPr="007A3CBF" w:rsidRDefault="007A3CBF" w:rsidP="007A3CBF">
      <w:pPr>
        <w:ind w:left="2835" w:hanging="2835"/>
        <w:rPr>
          <w:lang w:val="fr-FR"/>
        </w:rPr>
      </w:pPr>
      <w:r w:rsidRPr="007A3CBF">
        <w:rPr>
          <w:lang w:val="fr-FR"/>
        </w:rPr>
        <w:tab/>
        <w:t>Aspiration : 57,5</w:t>
      </w:r>
    </w:p>
    <w:p w14:paraId="6EF95616" w14:textId="6C77D97A" w:rsidR="00411746" w:rsidRPr="007A3CBF" w:rsidRDefault="007A3CBF" w:rsidP="007A3CBF">
      <w:pPr>
        <w:ind w:left="2835" w:hanging="2835"/>
        <w:rPr>
          <w:lang w:val="fr-FR"/>
        </w:rPr>
      </w:pPr>
      <w:r w:rsidRPr="007A3CBF">
        <w:rPr>
          <w:lang w:val="fr-FR"/>
        </w:rPr>
        <w:tab/>
        <w:t>Emissions autour du caisson : 46,5</w:t>
      </w:r>
    </w:p>
    <w:p w14:paraId="60061E4C" w14:textId="77777777" w:rsidR="00411746" w:rsidRPr="007A3CBF" w:rsidRDefault="00411746">
      <w:pPr>
        <w:rPr>
          <w:lang w:val="fr-FR"/>
        </w:rPr>
      </w:pPr>
    </w:p>
    <w:p w14:paraId="32399EB1" w14:textId="77777777" w:rsidR="00411746" w:rsidRPr="007A3CBF" w:rsidRDefault="007A3CBF">
      <w:pPr>
        <w:pStyle w:val="P68B1DB1-Standaard2"/>
        <w:rPr>
          <w:lang w:val="fr-FR"/>
        </w:rPr>
      </w:pPr>
      <w:r w:rsidRPr="007A3CBF">
        <w:rPr>
          <w:lang w:val="fr-FR"/>
        </w:rPr>
        <w:t>Accessoires :</w:t>
      </w:r>
    </w:p>
    <w:p w14:paraId="44EAFD9C" w14:textId="77777777" w:rsidR="00411746" w:rsidRPr="007A3CBF" w:rsidRDefault="00411746">
      <w:pPr>
        <w:rPr>
          <w:lang w:val="fr-FR"/>
        </w:rPr>
      </w:pPr>
    </w:p>
    <w:p w14:paraId="59692D7D" w14:textId="261D93C5" w:rsidR="00411746" w:rsidRPr="007A3CBF" w:rsidRDefault="007A3CBF">
      <w:pPr>
        <w:rPr>
          <w:lang w:val="fr-FR"/>
        </w:rPr>
      </w:pPr>
      <w:r w:rsidRPr="007A3CBF">
        <w:rPr>
          <w:lang w:val="fr-FR"/>
        </w:rPr>
        <w:t>Cordon d'alimentation avec prise de terre.</w:t>
      </w:r>
    </w:p>
    <w:p w14:paraId="6AF8DF4D" w14:textId="1DB925D1" w:rsidR="00411746" w:rsidRPr="007A3CBF" w:rsidRDefault="007A3CBF">
      <w:pPr>
        <w:rPr>
          <w:lang w:val="fr-FR"/>
        </w:rPr>
      </w:pPr>
      <w:r w:rsidRPr="007A3CBF">
        <w:rPr>
          <w:lang w:val="fr-FR"/>
        </w:rPr>
        <w:br/>
        <w:t xml:space="preserve">Extensible avec </w:t>
      </w:r>
      <w:r w:rsidRPr="007A3CBF">
        <w:rPr>
          <w:rStyle w:val="MerkChar"/>
          <w:lang w:val="fr-FR"/>
        </w:rPr>
        <w:t xml:space="preserve">Duco Connectivity </w:t>
      </w:r>
      <w:proofErr w:type="spellStart"/>
      <w:r w:rsidRPr="007A3CBF">
        <w:rPr>
          <w:rStyle w:val="MerkChar"/>
          <w:lang w:val="fr-FR"/>
        </w:rPr>
        <w:t>Board</w:t>
      </w:r>
      <w:proofErr w:type="spellEnd"/>
      <w:r w:rsidRPr="007A3CBF">
        <w:rPr>
          <w:lang w:val="fr-FR"/>
        </w:rPr>
        <w:t xml:space="preserve"> pour un</w:t>
      </w:r>
      <w:r w:rsidRPr="007A3CBF">
        <w:rPr>
          <w:lang w:val="fr-FR"/>
        </w:rPr>
        <w:t xml:space="preserve">e connexion aux systèmes de domotique et de gestion de bâtiment via REST API (local ou via le cloud) ou Modbus TCP (local). Les deux sont possibles via Ethernet ou wifi. Le </w:t>
      </w:r>
      <w:r w:rsidRPr="007A3CBF">
        <w:rPr>
          <w:rStyle w:val="MerkChar"/>
          <w:lang w:val="fr-FR"/>
        </w:rPr>
        <w:t xml:space="preserve">Duco Connectivity </w:t>
      </w:r>
      <w:proofErr w:type="spellStart"/>
      <w:r w:rsidRPr="007A3CBF">
        <w:rPr>
          <w:rStyle w:val="MerkChar"/>
          <w:lang w:val="fr-FR"/>
        </w:rPr>
        <w:t>Board</w:t>
      </w:r>
      <w:proofErr w:type="spellEnd"/>
      <w:r w:rsidRPr="007A3CBF">
        <w:rPr>
          <w:lang w:val="fr-FR"/>
        </w:rPr>
        <w:t xml:space="preserve"> permet également d'utiliser l'</w:t>
      </w:r>
      <w:r w:rsidRPr="007A3CBF">
        <w:rPr>
          <w:rStyle w:val="MerkChar"/>
          <w:lang w:val="fr-FR"/>
        </w:rPr>
        <w:t>Appli Duco Installation</w:t>
      </w:r>
      <w:r w:rsidRPr="007A3CBF">
        <w:rPr>
          <w:lang w:val="fr-FR"/>
        </w:rPr>
        <w:t>.</w:t>
      </w:r>
    </w:p>
    <w:p w14:paraId="1B0D92D6" w14:textId="77777777" w:rsidR="00411746" w:rsidRPr="007A3CBF" w:rsidRDefault="00411746">
      <w:pPr>
        <w:rPr>
          <w:lang w:val="fr-FR"/>
        </w:rPr>
      </w:pPr>
    </w:p>
    <w:p w14:paraId="3F464E05" w14:textId="31D031A7" w:rsidR="00411746" w:rsidRPr="007A3CBF" w:rsidRDefault="007A3CBF">
      <w:pPr>
        <w:rPr>
          <w:lang w:val="fr-FR"/>
        </w:rPr>
      </w:pPr>
      <w:r w:rsidRPr="007A3CBF">
        <w:rPr>
          <w:lang w:val="fr-FR"/>
        </w:rPr>
        <w:t>Kit</w:t>
      </w:r>
      <w:r w:rsidRPr="007A3CBF">
        <w:rPr>
          <w:lang w:val="fr-FR"/>
        </w:rPr>
        <w:t xml:space="preserve"> Silent Plus (optionnel avec le kit de base </w:t>
      </w:r>
      <w:r w:rsidRPr="007A3CBF">
        <w:rPr>
          <w:rStyle w:val="MerkChar"/>
          <w:lang w:val="fr-FR"/>
        </w:rPr>
        <w:t>Duco Silent System</w:t>
      </w:r>
      <w:r w:rsidRPr="007A3CBF">
        <w:rPr>
          <w:lang w:val="fr-FR"/>
        </w:rPr>
        <w:t xml:space="preserve"> / </w:t>
      </w:r>
      <w:r w:rsidRPr="007A3CBF">
        <w:rPr>
          <w:rStyle w:val="MerkChar"/>
          <w:lang w:val="fr-FR"/>
        </w:rPr>
        <w:t xml:space="preserve">Duco Silent </w:t>
      </w:r>
      <w:proofErr w:type="spellStart"/>
      <w:r w:rsidRPr="007A3CBF">
        <w:rPr>
          <w:rStyle w:val="MerkChar"/>
          <w:lang w:val="fr-FR"/>
        </w:rPr>
        <w:t>Tronic</w:t>
      </w:r>
      <w:proofErr w:type="spellEnd"/>
      <w:r w:rsidRPr="007A3CBF">
        <w:rPr>
          <w:rStyle w:val="MerkChar"/>
          <w:lang w:val="fr-FR"/>
        </w:rPr>
        <w:t xml:space="preserve"> System</w:t>
      </w:r>
      <w:r w:rsidRPr="007A3CBF">
        <w:rPr>
          <w:lang w:val="fr-FR"/>
        </w:rPr>
        <w:t>) :</w:t>
      </w:r>
    </w:p>
    <w:p w14:paraId="39378300" w14:textId="77777777" w:rsidR="00411746" w:rsidRPr="007A3CBF" w:rsidRDefault="007A3CBF">
      <w:pPr>
        <w:rPr>
          <w:lang w:val="fr-FR"/>
        </w:rPr>
      </w:pPr>
      <w:r w:rsidRPr="007A3CBF">
        <w:rPr>
          <w:lang w:val="fr-FR"/>
        </w:rPr>
        <w:tab/>
        <w:t>3 blocs acoustiques fournis dans le caisson d'extraction.</w:t>
      </w:r>
    </w:p>
    <w:p w14:paraId="7759EFFD" w14:textId="77777777" w:rsidR="00411746" w:rsidRPr="007A3CBF" w:rsidRDefault="007A3CBF">
      <w:pPr>
        <w:rPr>
          <w:lang w:val="fr-FR"/>
        </w:rPr>
      </w:pPr>
      <w:r w:rsidRPr="007A3CBF">
        <w:rPr>
          <w:lang w:val="fr-FR"/>
        </w:rPr>
        <w:tab/>
        <w:t>3 bouchons d'extraction acoustique fournis dans le caisson d'extraction.</w:t>
      </w:r>
    </w:p>
    <w:p w14:paraId="1424C68F" w14:textId="77777777" w:rsidR="00411746" w:rsidRPr="007A3CBF" w:rsidRDefault="00411746">
      <w:pPr>
        <w:rPr>
          <w:lang w:val="fr-FR"/>
        </w:rPr>
      </w:pPr>
    </w:p>
    <w:p w14:paraId="0159269F" w14:textId="77777777" w:rsidR="00411746" w:rsidRPr="007A3CBF" w:rsidRDefault="007A3CBF">
      <w:pPr>
        <w:pStyle w:val="Kop5"/>
        <w:rPr>
          <w:lang w:val="fr-FR"/>
        </w:rPr>
      </w:pPr>
      <w:r w:rsidRPr="007A3CBF">
        <w:rPr>
          <w:lang w:val="fr-FR"/>
        </w:rPr>
        <w:t>Application :</w:t>
      </w:r>
    </w:p>
    <w:p w14:paraId="00CE99B8" w14:textId="77777777" w:rsidR="00411746" w:rsidRPr="007A3CBF" w:rsidRDefault="007A3CBF">
      <w:pPr>
        <w:rPr>
          <w:lang w:val="fr-FR"/>
        </w:rPr>
      </w:pPr>
      <w:r w:rsidRPr="007A3CBF">
        <w:rPr>
          <w:lang w:val="fr-FR"/>
        </w:rPr>
        <w:t>Installation d</w:t>
      </w:r>
      <w:r w:rsidRPr="007A3CBF">
        <w:rPr>
          <w:lang w:val="fr-FR"/>
        </w:rPr>
        <w:t>e ventilation mécanique :</w:t>
      </w:r>
    </w:p>
    <w:p w14:paraId="76B41520" w14:textId="025D742B" w:rsidR="00411746" w:rsidRPr="007A3CBF" w:rsidRDefault="007A3CBF">
      <w:pPr>
        <w:rPr>
          <w:lang w:val="fr-FR"/>
        </w:rPr>
      </w:pPr>
      <w:r w:rsidRPr="007A3CBF">
        <w:rPr>
          <w:lang w:val="fr-FR"/>
        </w:rPr>
        <w:t xml:space="preserve">Applicable dans les systèmes de ventilation </w:t>
      </w:r>
      <w:r w:rsidRPr="007A3CBF">
        <w:rPr>
          <w:rStyle w:val="MerkChar"/>
          <w:lang w:val="fr-FR"/>
        </w:rPr>
        <w:t>DUCO</w:t>
      </w:r>
      <w:r w:rsidRPr="007A3CBF">
        <w:rPr>
          <w:lang w:val="fr-FR"/>
        </w:rPr>
        <w:t xml:space="preserve"> suivants :</w:t>
      </w:r>
    </w:p>
    <w:p w14:paraId="147F7DF1" w14:textId="32AC51E8" w:rsidR="00411746" w:rsidRPr="007A3CBF" w:rsidRDefault="007A3CBF">
      <w:pPr>
        <w:rPr>
          <w:lang w:val="fr-FR"/>
        </w:rPr>
      </w:pPr>
      <w:r w:rsidRPr="007A3CBF">
        <w:rPr>
          <w:rStyle w:val="MerkChar"/>
          <w:lang w:val="fr-FR"/>
        </w:rPr>
        <w:t xml:space="preserve">Duco Silent System </w:t>
      </w:r>
      <w:r w:rsidRPr="007A3CBF">
        <w:rPr>
          <w:lang w:val="fr-FR"/>
        </w:rPr>
        <w:t>(extraction mécanique de l'air).</w:t>
      </w:r>
    </w:p>
    <w:p w14:paraId="57A609FB" w14:textId="37BF4735" w:rsidR="00411746" w:rsidRPr="007A3CBF" w:rsidRDefault="007A3CBF">
      <w:pPr>
        <w:rPr>
          <w:lang w:val="fr-FR"/>
        </w:rPr>
      </w:pPr>
      <w:r w:rsidRPr="007A3CBF">
        <w:rPr>
          <w:rStyle w:val="MerkChar"/>
          <w:lang w:val="fr-FR"/>
        </w:rPr>
        <w:t xml:space="preserve">Duco Silent </w:t>
      </w:r>
      <w:proofErr w:type="spellStart"/>
      <w:r w:rsidRPr="007A3CBF">
        <w:rPr>
          <w:rStyle w:val="MerkChar"/>
          <w:lang w:val="fr-FR"/>
        </w:rPr>
        <w:t>Tronic</w:t>
      </w:r>
      <w:proofErr w:type="spellEnd"/>
      <w:r w:rsidRPr="007A3CBF">
        <w:rPr>
          <w:rStyle w:val="MerkChar"/>
          <w:lang w:val="fr-FR"/>
        </w:rPr>
        <w:t xml:space="preserve"> System </w:t>
      </w:r>
      <w:r w:rsidRPr="007A3CBF">
        <w:rPr>
          <w:lang w:val="fr-FR"/>
        </w:rPr>
        <w:t>(Câblé) (extraction mécanique de l'air).</w:t>
      </w:r>
    </w:p>
    <w:p w14:paraId="4B94D5A5" w14:textId="77777777" w:rsidR="00411746" w:rsidRPr="007A3CBF" w:rsidRDefault="00411746">
      <w:pPr>
        <w:rPr>
          <w:lang w:val="fr-FR"/>
        </w:rPr>
      </w:pPr>
    </w:p>
    <w:p w14:paraId="71B7AD29" w14:textId="77777777" w:rsidR="00411746" w:rsidRPr="007A3CBF" w:rsidRDefault="007A3CBF">
      <w:pPr>
        <w:pStyle w:val="Kop5"/>
        <w:rPr>
          <w:lang w:val="fr-FR"/>
        </w:rPr>
      </w:pPr>
      <w:r w:rsidRPr="007A3CBF">
        <w:rPr>
          <w:lang w:val="fr-FR"/>
        </w:rPr>
        <w:t>Montage :</w:t>
      </w:r>
    </w:p>
    <w:p w14:paraId="789F3577" w14:textId="17121D41" w:rsidR="00411746" w:rsidRPr="007A3CBF" w:rsidRDefault="007A3CBF">
      <w:pPr>
        <w:ind w:left="2552" w:hanging="2552"/>
        <w:rPr>
          <w:lang w:val="fr-FR"/>
        </w:rPr>
      </w:pPr>
      <w:r w:rsidRPr="007A3CBF">
        <w:rPr>
          <w:lang w:val="fr-FR"/>
        </w:rPr>
        <w:t>Méthode de montage :</w:t>
      </w:r>
      <w:r w:rsidRPr="007A3CBF">
        <w:rPr>
          <w:lang w:val="fr-FR"/>
        </w:rPr>
        <w:tab/>
        <w:t>Dans un espace d'in</w:t>
      </w:r>
      <w:r w:rsidRPr="007A3CBF">
        <w:rPr>
          <w:lang w:val="fr-FR"/>
        </w:rPr>
        <w:t>stallation fermé, contre une paroi ayant une masse &gt; 200 kg/m²</w:t>
      </w:r>
    </w:p>
    <w:p w14:paraId="3DEEC669" w14:textId="77777777" w:rsidR="00411746" w:rsidRPr="007A3CBF" w:rsidRDefault="00411746">
      <w:pPr>
        <w:ind w:left="2552" w:hanging="2552"/>
        <w:rPr>
          <w:lang w:val="fr-FR"/>
        </w:rPr>
      </w:pPr>
    </w:p>
    <w:p w14:paraId="7DA60BA5" w14:textId="2CF90C26" w:rsidR="00411746" w:rsidRPr="007A3CBF" w:rsidRDefault="007A3CBF">
      <w:pPr>
        <w:ind w:left="2552" w:hanging="2552"/>
        <w:rPr>
          <w:lang w:val="fr-FR"/>
        </w:rPr>
      </w:pPr>
      <w:r w:rsidRPr="007A3CBF">
        <w:rPr>
          <w:lang w:val="fr-FR"/>
        </w:rPr>
        <w:t>Connexions :</w:t>
      </w:r>
      <w:r w:rsidRPr="007A3CBF">
        <w:rPr>
          <w:lang w:val="fr-FR"/>
        </w:rPr>
        <w:tab/>
        <w:t xml:space="preserve">Côté extraction, extraction rigide et fixe à prévoir, aussi droit et direct que possible vers l'extérieur, passage de 125 mm à 160 </w:t>
      </w:r>
      <w:proofErr w:type="spellStart"/>
      <w:r w:rsidRPr="007A3CBF">
        <w:rPr>
          <w:lang w:val="fr-FR"/>
        </w:rPr>
        <w:t>mm.</w:t>
      </w:r>
      <w:proofErr w:type="spellEnd"/>
      <w:r w:rsidRPr="007A3CBF">
        <w:rPr>
          <w:lang w:val="fr-FR"/>
        </w:rPr>
        <w:t xml:space="preserve"> Utiliser au moins 2 sorties d'aspiration sur</w:t>
      </w:r>
      <w:r w:rsidRPr="007A3CBF">
        <w:rPr>
          <w:lang w:val="fr-FR"/>
        </w:rPr>
        <w:t xml:space="preserve"> le caisson du ventilateur, une pour la ventilation de la cuisine et une pour la ventilation des autres pièces.</w:t>
      </w:r>
    </w:p>
    <w:p w14:paraId="3656B9AB" w14:textId="77777777" w:rsidR="00411746" w:rsidRPr="007A3CBF" w:rsidRDefault="00411746">
      <w:pPr>
        <w:ind w:left="2552" w:hanging="2552"/>
        <w:rPr>
          <w:lang w:val="fr-FR"/>
        </w:rPr>
      </w:pPr>
    </w:p>
    <w:p w14:paraId="3C66356A" w14:textId="43CB94C3" w:rsidR="00411746" w:rsidRPr="007A3CBF" w:rsidRDefault="007A3CBF">
      <w:pPr>
        <w:ind w:left="2552" w:hanging="2552"/>
        <w:rPr>
          <w:lang w:val="fr-FR"/>
        </w:rPr>
      </w:pPr>
      <w:r w:rsidRPr="007A3CBF">
        <w:rPr>
          <w:lang w:val="fr-FR"/>
        </w:rPr>
        <w:t>Type de raccordement :</w:t>
      </w:r>
      <w:r w:rsidRPr="007A3CBF">
        <w:rPr>
          <w:lang w:val="fr-FR"/>
        </w:rPr>
        <w:tab/>
      </w:r>
      <w:r w:rsidRPr="007A3CBF">
        <w:rPr>
          <w:lang w:val="fr-FR"/>
        </w:rPr>
        <w:t xml:space="preserve">Pour une assistance commerciale et technique (instructions d'installation et de pose), veuillez contacter votre revendeur régional ou le département de projet </w:t>
      </w:r>
      <w:r w:rsidRPr="007A3CBF">
        <w:rPr>
          <w:rStyle w:val="MerkChar"/>
          <w:lang w:val="fr-FR"/>
        </w:rPr>
        <w:t>DUCO Ventilation &amp; Sun Control</w:t>
      </w:r>
      <w:r w:rsidRPr="007A3CBF">
        <w:rPr>
          <w:lang w:val="fr-FR"/>
        </w:rPr>
        <w:t>.</w:t>
      </w:r>
    </w:p>
    <w:p w14:paraId="45FB0818" w14:textId="77777777" w:rsidR="00411746" w:rsidRPr="007A3CBF" w:rsidRDefault="00411746">
      <w:pPr>
        <w:rPr>
          <w:lang w:val="fr-FR"/>
        </w:rPr>
      </w:pPr>
    </w:p>
    <w:sectPr w:rsidR="00411746" w:rsidRPr="007A3CBF">
      <w:headerReference w:type="even" r:id="rId10"/>
      <w:headerReference w:type="default" r:id="rId11"/>
      <w:footerReference w:type="default" r:id="rId12"/>
      <w:footnotePr>
        <w:numRestart w:val="eachSect"/>
      </w:footnotePr>
      <w:pgSz w:w="11907" w:h="16840"/>
      <w:pgMar w:top="851" w:right="1134" w:bottom="851" w:left="1134" w:header="39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F31CB" w14:textId="77777777" w:rsidR="00411746" w:rsidRDefault="007A3CBF">
      <w:r>
        <w:separator/>
      </w:r>
    </w:p>
  </w:endnote>
  <w:endnote w:type="continuationSeparator" w:id="0">
    <w:p w14:paraId="53128261" w14:textId="77777777" w:rsidR="00411746" w:rsidRDefault="007A3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056E" w14:textId="77777777" w:rsidR="00411746" w:rsidRDefault="007A3CBF">
    <w:pPr>
      <w:pStyle w:val="Voettekst"/>
    </w:pPr>
    <w:r>
      <w:object w:dxaOrig="1440" w:dyaOrig="1440" w14:anchorId="11E2D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88.8pt;margin-top:.3pt;width:93.75pt;height:26.25pt;z-index:251658240;mso-position-horizontal:absolute;mso-position-horizontal-relative:text;mso-position-vertical:absolute;mso-position-vertical-relative:text;mso-width-relative:page;mso-height-relative:page" wrapcoords="-173 0 -173 20983 21600 20983 21600 0 -173 0">
          <v:imagedata r:id="rId1" o:title=""/>
          <w10:wrap type="tight"/>
        </v:shape>
        <o:OLEObject Type="Embed" ProgID="MSPhotoEd.3" ShapeID="_x0000_s2049" DrawAspect="Content" ObjectID="_1758972128"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86C05" w14:textId="77777777" w:rsidR="00411746" w:rsidRDefault="007A3CBF">
      <w:r>
        <w:separator/>
      </w:r>
    </w:p>
  </w:footnote>
  <w:footnote w:type="continuationSeparator" w:id="0">
    <w:p w14:paraId="4101652C" w14:textId="77777777" w:rsidR="00411746" w:rsidRDefault="007A3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BFFDD" w14:textId="77777777" w:rsidR="00411746" w:rsidRDefault="007A3CBF">
    <w:pPr>
      <w:pBdr>
        <w:bottom w:val="single" w:sz="6" w:space="0" w:color="000000"/>
      </w:pBdr>
      <w:tabs>
        <w:tab w:val="right" w:pos="9540"/>
      </w:tabs>
      <w:spacing w:line="200" w:lineRule="exact"/>
    </w:pPr>
    <w:r>
      <w:t>dossier .......... - dd. ........</w:t>
    </w:r>
    <w:r>
      <w:tab/>
    </w:r>
    <w:r>
      <w:fldChar w:fldCharType="begin"/>
    </w:r>
    <w:r>
      <w:instrText>PAGE</w:instrText>
    </w:r>
    <w:r>
      <w:fldChar w:fldCharType="separate"/>
    </w:r>
    <w:r>
      <w:t>232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3C71" w14:textId="77777777" w:rsidR="00411746" w:rsidRDefault="007A3CBF">
    <w:pPr>
      <w:pBdr>
        <w:bottom w:val="single" w:sz="6" w:space="0" w:color="000000"/>
      </w:pBdr>
      <w:tabs>
        <w:tab w:val="right" w:pos="9540"/>
      </w:tabs>
      <w:spacing w:line="200" w:lineRule="exact"/>
    </w:pPr>
    <w:r>
      <w:t>dossier .........</w:t>
    </w:r>
    <w:r>
      <w:t>. - dd. ........</w:t>
    </w:r>
    <w:r>
      <w:tab/>
    </w:r>
    <w:r>
      <w:fldChar w:fldCharType="begin"/>
    </w:r>
    <w:r>
      <w:instrText>PAGE</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0A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A843C"/>
    <w:lvl w:ilvl="0">
      <w:start w:val="1"/>
      <w:numFmt w:val="decimal"/>
      <w:lvlText w:val="%1."/>
      <w:lvlJc w:val="left"/>
      <w:pPr>
        <w:tabs>
          <w:tab w:val="num" w:pos="1209"/>
        </w:tabs>
        <w:ind w:left="1209" w:hanging="360"/>
      </w:pPr>
    </w:lvl>
  </w:abstractNum>
  <w:abstractNum w:abstractNumId="2" w15:restartNumberingAfterBreak="0">
    <w:nsid w:val="68E67B0D"/>
    <w:multiLevelType w:val="hybridMultilevel"/>
    <w:tmpl w:val="DA12A50C"/>
    <w:lvl w:ilvl="0" w:tplc="30DCE2FE">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10A5061"/>
    <w:multiLevelType w:val="hybridMultilevel"/>
    <w:tmpl w:val="C1962A86"/>
    <w:lvl w:ilvl="0" w:tplc="4E9AF064">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2478778">
    <w:abstractNumId w:val="0"/>
  </w:num>
  <w:num w:numId="2" w16cid:durableId="1935744833">
    <w:abstractNumId w:val="1"/>
  </w:num>
  <w:num w:numId="3" w16cid:durableId="578097127">
    <w:abstractNumId w:val="3"/>
  </w:num>
  <w:num w:numId="4" w16cid:durableId="364717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hideSpellingError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04B1"/>
    <w:rsid w:val="000142BC"/>
    <w:rsid w:val="00017BF1"/>
    <w:rsid w:val="0002147E"/>
    <w:rsid w:val="000225BB"/>
    <w:rsid w:val="000400D3"/>
    <w:rsid w:val="0004754E"/>
    <w:rsid w:val="00053C13"/>
    <w:rsid w:val="00073090"/>
    <w:rsid w:val="00081691"/>
    <w:rsid w:val="00082B98"/>
    <w:rsid w:val="00087997"/>
    <w:rsid w:val="00091BD5"/>
    <w:rsid w:val="000A1F19"/>
    <w:rsid w:val="000D0E51"/>
    <w:rsid w:val="000D24F1"/>
    <w:rsid w:val="000D7B21"/>
    <w:rsid w:val="000E22FA"/>
    <w:rsid w:val="000E5CC3"/>
    <w:rsid w:val="000F2713"/>
    <w:rsid w:val="0010107A"/>
    <w:rsid w:val="001021F6"/>
    <w:rsid w:val="001132CD"/>
    <w:rsid w:val="0011726D"/>
    <w:rsid w:val="00117554"/>
    <w:rsid w:val="0011797D"/>
    <w:rsid w:val="00125D74"/>
    <w:rsid w:val="00126101"/>
    <w:rsid w:val="00130D42"/>
    <w:rsid w:val="00131313"/>
    <w:rsid w:val="001429D6"/>
    <w:rsid w:val="001477C5"/>
    <w:rsid w:val="00147FB2"/>
    <w:rsid w:val="0015158B"/>
    <w:rsid w:val="00165C47"/>
    <w:rsid w:val="001722FA"/>
    <w:rsid w:val="00180E4E"/>
    <w:rsid w:val="001819F3"/>
    <w:rsid w:val="00183DF2"/>
    <w:rsid w:val="0019696F"/>
    <w:rsid w:val="001A161B"/>
    <w:rsid w:val="001A58D2"/>
    <w:rsid w:val="001C5E46"/>
    <w:rsid w:val="001C7CE2"/>
    <w:rsid w:val="001D20C5"/>
    <w:rsid w:val="001D2A39"/>
    <w:rsid w:val="001D3FA5"/>
    <w:rsid w:val="001E2819"/>
    <w:rsid w:val="0020404B"/>
    <w:rsid w:val="00211ACE"/>
    <w:rsid w:val="0021666E"/>
    <w:rsid w:val="00224915"/>
    <w:rsid w:val="00231E0D"/>
    <w:rsid w:val="0024495C"/>
    <w:rsid w:val="002561FE"/>
    <w:rsid w:val="0025674D"/>
    <w:rsid w:val="00262B41"/>
    <w:rsid w:val="0026458D"/>
    <w:rsid w:val="00272FD9"/>
    <w:rsid w:val="00275014"/>
    <w:rsid w:val="00275820"/>
    <w:rsid w:val="002778EE"/>
    <w:rsid w:val="00283A14"/>
    <w:rsid w:val="00284BF3"/>
    <w:rsid w:val="002A488C"/>
    <w:rsid w:val="002B03A9"/>
    <w:rsid w:val="002B4BAC"/>
    <w:rsid w:val="002B4CF0"/>
    <w:rsid w:val="002D088D"/>
    <w:rsid w:val="002D10E3"/>
    <w:rsid w:val="002D1E41"/>
    <w:rsid w:val="002D44B3"/>
    <w:rsid w:val="002E14EE"/>
    <w:rsid w:val="002E31CA"/>
    <w:rsid w:val="002E4B96"/>
    <w:rsid w:val="002F076A"/>
    <w:rsid w:val="002F272C"/>
    <w:rsid w:val="002F486A"/>
    <w:rsid w:val="002F4B50"/>
    <w:rsid w:val="003004B1"/>
    <w:rsid w:val="00300BFD"/>
    <w:rsid w:val="0030220C"/>
    <w:rsid w:val="00306CAE"/>
    <w:rsid w:val="00315CDA"/>
    <w:rsid w:val="00316D78"/>
    <w:rsid w:val="00322422"/>
    <w:rsid w:val="00324363"/>
    <w:rsid w:val="003300F9"/>
    <w:rsid w:val="00330F3E"/>
    <w:rsid w:val="00344C87"/>
    <w:rsid w:val="00360B18"/>
    <w:rsid w:val="00360C24"/>
    <w:rsid w:val="00380AF3"/>
    <w:rsid w:val="00384BE5"/>
    <w:rsid w:val="003945CC"/>
    <w:rsid w:val="003961B3"/>
    <w:rsid w:val="003A7C53"/>
    <w:rsid w:val="003B67FB"/>
    <w:rsid w:val="003E1C7C"/>
    <w:rsid w:val="003E2506"/>
    <w:rsid w:val="004017CD"/>
    <w:rsid w:val="004024ED"/>
    <w:rsid w:val="00403499"/>
    <w:rsid w:val="00411746"/>
    <w:rsid w:val="00427EDA"/>
    <w:rsid w:val="00432BD8"/>
    <w:rsid w:val="00433A78"/>
    <w:rsid w:val="00444547"/>
    <w:rsid w:val="004506D8"/>
    <w:rsid w:val="00456B5C"/>
    <w:rsid w:val="0046635F"/>
    <w:rsid w:val="004765EC"/>
    <w:rsid w:val="00482E57"/>
    <w:rsid w:val="0048484C"/>
    <w:rsid w:val="00496EAC"/>
    <w:rsid w:val="004A1BBA"/>
    <w:rsid w:val="004A21B3"/>
    <w:rsid w:val="004A4F6C"/>
    <w:rsid w:val="004A6867"/>
    <w:rsid w:val="004B3F42"/>
    <w:rsid w:val="004B5574"/>
    <w:rsid w:val="004C6948"/>
    <w:rsid w:val="004D24E1"/>
    <w:rsid w:val="004E1B55"/>
    <w:rsid w:val="004E7513"/>
    <w:rsid w:val="004E7860"/>
    <w:rsid w:val="004F2C0A"/>
    <w:rsid w:val="004F6EE4"/>
    <w:rsid w:val="00500362"/>
    <w:rsid w:val="005031B4"/>
    <w:rsid w:val="00504992"/>
    <w:rsid w:val="00504CDE"/>
    <w:rsid w:val="005201C7"/>
    <w:rsid w:val="0054543C"/>
    <w:rsid w:val="005469A2"/>
    <w:rsid w:val="00550A98"/>
    <w:rsid w:val="0055284A"/>
    <w:rsid w:val="00553205"/>
    <w:rsid w:val="005548F8"/>
    <w:rsid w:val="00557E18"/>
    <w:rsid w:val="00561DB8"/>
    <w:rsid w:val="00562434"/>
    <w:rsid w:val="00565D83"/>
    <w:rsid w:val="00566283"/>
    <w:rsid w:val="00586E56"/>
    <w:rsid w:val="00593B44"/>
    <w:rsid w:val="005A3032"/>
    <w:rsid w:val="005C38C5"/>
    <w:rsid w:val="005C4096"/>
    <w:rsid w:val="005C4409"/>
    <w:rsid w:val="005D3A6A"/>
    <w:rsid w:val="005D4123"/>
    <w:rsid w:val="005D6060"/>
    <w:rsid w:val="005D6A06"/>
    <w:rsid w:val="005D77D6"/>
    <w:rsid w:val="005E236A"/>
    <w:rsid w:val="005F7331"/>
    <w:rsid w:val="00605168"/>
    <w:rsid w:val="00607918"/>
    <w:rsid w:val="00622AA6"/>
    <w:rsid w:val="00630C03"/>
    <w:rsid w:val="0063304B"/>
    <w:rsid w:val="0063441A"/>
    <w:rsid w:val="00641752"/>
    <w:rsid w:val="006504B4"/>
    <w:rsid w:val="006548D8"/>
    <w:rsid w:val="006614E4"/>
    <w:rsid w:val="00666676"/>
    <w:rsid w:val="00666834"/>
    <w:rsid w:val="00670BE1"/>
    <w:rsid w:val="006721E0"/>
    <w:rsid w:val="00672A63"/>
    <w:rsid w:val="00682314"/>
    <w:rsid w:val="006A3B32"/>
    <w:rsid w:val="006A53D4"/>
    <w:rsid w:val="006A60BC"/>
    <w:rsid w:val="006B1D69"/>
    <w:rsid w:val="006C113F"/>
    <w:rsid w:val="006C1C44"/>
    <w:rsid w:val="006C7820"/>
    <w:rsid w:val="006D1889"/>
    <w:rsid w:val="006D67D8"/>
    <w:rsid w:val="006F4025"/>
    <w:rsid w:val="0071738A"/>
    <w:rsid w:val="0072049F"/>
    <w:rsid w:val="0072211D"/>
    <w:rsid w:val="00725B2E"/>
    <w:rsid w:val="00726F18"/>
    <w:rsid w:val="00731336"/>
    <w:rsid w:val="00731658"/>
    <w:rsid w:val="00731E72"/>
    <w:rsid w:val="00734507"/>
    <w:rsid w:val="00743019"/>
    <w:rsid w:val="007467AD"/>
    <w:rsid w:val="00747D58"/>
    <w:rsid w:val="00760297"/>
    <w:rsid w:val="00762B69"/>
    <w:rsid w:val="007663BA"/>
    <w:rsid w:val="00790F34"/>
    <w:rsid w:val="00793D72"/>
    <w:rsid w:val="007A3CBF"/>
    <w:rsid w:val="007C79A5"/>
    <w:rsid w:val="007D1AB2"/>
    <w:rsid w:val="007D36B4"/>
    <w:rsid w:val="007D45EA"/>
    <w:rsid w:val="007E2E2D"/>
    <w:rsid w:val="007F2E84"/>
    <w:rsid w:val="007F3E75"/>
    <w:rsid w:val="007F4004"/>
    <w:rsid w:val="007F5BF2"/>
    <w:rsid w:val="0080031E"/>
    <w:rsid w:val="00800B90"/>
    <w:rsid w:val="0080180C"/>
    <w:rsid w:val="008155EC"/>
    <w:rsid w:val="008162F7"/>
    <w:rsid w:val="008223D9"/>
    <w:rsid w:val="00832D44"/>
    <w:rsid w:val="00846C51"/>
    <w:rsid w:val="00847668"/>
    <w:rsid w:val="00852EA3"/>
    <w:rsid w:val="00853840"/>
    <w:rsid w:val="00855B4A"/>
    <w:rsid w:val="00862093"/>
    <w:rsid w:val="008620E7"/>
    <w:rsid w:val="00862293"/>
    <w:rsid w:val="00867B09"/>
    <w:rsid w:val="00875B1B"/>
    <w:rsid w:val="00875E0A"/>
    <w:rsid w:val="00876D94"/>
    <w:rsid w:val="00894003"/>
    <w:rsid w:val="008945B9"/>
    <w:rsid w:val="008A26C4"/>
    <w:rsid w:val="008B4F1C"/>
    <w:rsid w:val="008B649A"/>
    <w:rsid w:val="008B6513"/>
    <w:rsid w:val="008C6696"/>
    <w:rsid w:val="008C7E30"/>
    <w:rsid w:val="008D1E2E"/>
    <w:rsid w:val="008E045F"/>
    <w:rsid w:val="008E177A"/>
    <w:rsid w:val="008E1913"/>
    <w:rsid w:val="00904786"/>
    <w:rsid w:val="00910FC8"/>
    <w:rsid w:val="00911456"/>
    <w:rsid w:val="0091271D"/>
    <w:rsid w:val="00915E83"/>
    <w:rsid w:val="00922DF4"/>
    <w:rsid w:val="00927707"/>
    <w:rsid w:val="00930A05"/>
    <w:rsid w:val="0094493B"/>
    <w:rsid w:val="00946231"/>
    <w:rsid w:val="00957419"/>
    <w:rsid w:val="009576A9"/>
    <w:rsid w:val="00962470"/>
    <w:rsid w:val="00964D48"/>
    <w:rsid w:val="0096514D"/>
    <w:rsid w:val="00966903"/>
    <w:rsid w:val="00977827"/>
    <w:rsid w:val="00981727"/>
    <w:rsid w:val="00986062"/>
    <w:rsid w:val="00986423"/>
    <w:rsid w:val="009A19D3"/>
    <w:rsid w:val="009B4CB1"/>
    <w:rsid w:val="009B577C"/>
    <w:rsid w:val="009C12AA"/>
    <w:rsid w:val="009C3861"/>
    <w:rsid w:val="009E1DD4"/>
    <w:rsid w:val="009E57C5"/>
    <w:rsid w:val="009F4DB7"/>
    <w:rsid w:val="009F6935"/>
    <w:rsid w:val="00A02013"/>
    <w:rsid w:val="00A17CB6"/>
    <w:rsid w:val="00A20E89"/>
    <w:rsid w:val="00A241A7"/>
    <w:rsid w:val="00A24F91"/>
    <w:rsid w:val="00A2683B"/>
    <w:rsid w:val="00A44163"/>
    <w:rsid w:val="00A44DEE"/>
    <w:rsid w:val="00A51CF4"/>
    <w:rsid w:val="00A631B0"/>
    <w:rsid w:val="00A66312"/>
    <w:rsid w:val="00A6696A"/>
    <w:rsid w:val="00A720BE"/>
    <w:rsid w:val="00A81181"/>
    <w:rsid w:val="00A82426"/>
    <w:rsid w:val="00A84A25"/>
    <w:rsid w:val="00A90C7A"/>
    <w:rsid w:val="00A94A10"/>
    <w:rsid w:val="00A97E95"/>
    <w:rsid w:val="00AA64D7"/>
    <w:rsid w:val="00AB5C7E"/>
    <w:rsid w:val="00AC36B6"/>
    <w:rsid w:val="00AC3ACE"/>
    <w:rsid w:val="00AC5372"/>
    <w:rsid w:val="00AC5733"/>
    <w:rsid w:val="00AD5358"/>
    <w:rsid w:val="00AF372E"/>
    <w:rsid w:val="00B04C87"/>
    <w:rsid w:val="00B10847"/>
    <w:rsid w:val="00B24D93"/>
    <w:rsid w:val="00B32AD8"/>
    <w:rsid w:val="00B4255E"/>
    <w:rsid w:val="00B463BC"/>
    <w:rsid w:val="00B61F6D"/>
    <w:rsid w:val="00B7224D"/>
    <w:rsid w:val="00B73EE9"/>
    <w:rsid w:val="00B74418"/>
    <w:rsid w:val="00B7464F"/>
    <w:rsid w:val="00B75809"/>
    <w:rsid w:val="00B84255"/>
    <w:rsid w:val="00B84819"/>
    <w:rsid w:val="00B95C99"/>
    <w:rsid w:val="00BA44C8"/>
    <w:rsid w:val="00BA5081"/>
    <w:rsid w:val="00BB1F06"/>
    <w:rsid w:val="00BB555A"/>
    <w:rsid w:val="00BC2B73"/>
    <w:rsid w:val="00BD36B5"/>
    <w:rsid w:val="00BE02DB"/>
    <w:rsid w:val="00BE2BFA"/>
    <w:rsid w:val="00BF0D73"/>
    <w:rsid w:val="00BF3A17"/>
    <w:rsid w:val="00BF52C8"/>
    <w:rsid w:val="00BF6F3F"/>
    <w:rsid w:val="00C06D0B"/>
    <w:rsid w:val="00C155CF"/>
    <w:rsid w:val="00C2153F"/>
    <w:rsid w:val="00C21C86"/>
    <w:rsid w:val="00C2239D"/>
    <w:rsid w:val="00C2455B"/>
    <w:rsid w:val="00C26DA9"/>
    <w:rsid w:val="00C319F4"/>
    <w:rsid w:val="00C36D66"/>
    <w:rsid w:val="00C36D82"/>
    <w:rsid w:val="00C41359"/>
    <w:rsid w:val="00C43F90"/>
    <w:rsid w:val="00C538B7"/>
    <w:rsid w:val="00C56339"/>
    <w:rsid w:val="00C57DC9"/>
    <w:rsid w:val="00C6378F"/>
    <w:rsid w:val="00C66230"/>
    <w:rsid w:val="00C74286"/>
    <w:rsid w:val="00C7452B"/>
    <w:rsid w:val="00C75A2B"/>
    <w:rsid w:val="00C80D4B"/>
    <w:rsid w:val="00C83939"/>
    <w:rsid w:val="00C8581E"/>
    <w:rsid w:val="00C93F25"/>
    <w:rsid w:val="00CA0189"/>
    <w:rsid w:val="00CA2EDB"/>
    <w:rsid w:val="00CB1B4C"/>
    <w:rsid w:val="00CB2ACD"/>
    <w:rsid w:val="00CB7C6E"/>
    <w:rsid w:val="00CC1FAA"/>
    <w:rsid w:val="00CC7861"/>
    <w:rsid w:val="00D117C8"/>
    <w:rsid w:val="00D12721"/>
    <w:rsid w:val="00D127EF"/>
    <w:rsid w:val="00D31961"/>
    <w:rsid w:val="00D344F9"/>
    <w:rsid w:val="00D35380"/>
    <w:rsid w:val="00D353C2"/>
    <w:rsid w:val="00D36715"/>
    <w:rsid w:val="00D40733"/>
    <w:rsid w:val="00D41616"/>
    <w:rsid w:val="00D42EB9"/>
    <w:rsid w:val="00D4334A"/>
    <w:rsid w:val="00D51505"/>
    <w:rsid w:val="00D57AFA"/>
    <w:rsid w:val="00D65D10"/>
    <w:rsid w:val="00D70D92"/>
    <w:rsid w:val="00D71480"/>
    <w:rsid w:val="00D7266B"/>
    <w:rsid w:val="00D86BCA"/>
    <w:rsid w:val="00D87B42"/>
    <w:rsid w:val="00DA5199"/>
    <w:rsid w:val="00DC2B0D"/>
    <w:rsid w:val="00DC6B6A"/>
    <w:rsid w:val="00DD6E65"/>
    <w:rsid w:val="00E031D8"/>
    <w:rsid w:val="00E070A5"/>
    <w:rsid w:val="00E120D7"/>
    <w:rsid w:val="00E26DBD"/>
    <w:rsid w:val="00E47FDB"/>
    <w:rsid w:val="00E50645"/>
    <w:rsid w:val="00E52771"/>
    <w:rsid w:val="00E56588"/>
    <w:rsid w:val="00E67D7C"/>
    <w:rsid w:val="00E7790E"/>
    <w:rsid w:val="00E9130D"/>
    <w:rsid w:val="00E97C1B"/>
    <w:rsid w:val="00EA62EA"/>
    <w:rsid w:val="00EB0BA8"/>
    <w:rsid w:val="00EC04C9"/>
    <w:rsid w:val="00EC2088"/>
    <w:rsid w:val="00EC7830"/>
    <w:rsid w:val="00ED3192"/>
    <w:rsid w:val="00ED4FEA"/>
    <w:rsid w:val="00EE0612"/>
    <w:rsid w:val="00EE2887"/>
    <w:rsid w:val="00EE49DE"/>
    <w:rsid w:val="00EE643C"/>
    <w:rsid w:val="00EF3BE6"/>
    <w:rsid w:val="00F02637"/>
    <w:rsid w:val="00F052A4"/>
    <w:rsid w:val="00F056CF"/>
    <w:rsid w:val="00F1137B"/>
    <w:rsid w:val="00F16CF1"/>
    <w:rsid w:val="00F17A68"/>
    <w:rsid w:val="00F20983"/>
    <w:rsid w:val="00F330E5"/>
    <w:rsid w:val="00F410D7"/>
    <w:rsid w:val="00F429C2"/>
    <w:rsid w:val="00F507DC"/>
    <w:rsid w:val="00F51D3A"/>
    <w:rsid w:val="00F60435"/>
    <w:rsid w:val="00F62DE2"/>
    <w:rsid w:val="00F70A72"/>
    <w:rsid w:val="00F746F9"/>
    <w:rsid w:val="00F8129B"/>
    <w:rsid w:val="00F87C3D"/>
    <w:rsid w:val="00FB0A7F"/>
    <w:rsid w:val="00FB4122"/>
    <w:rsid w:val="00FB4574"/>
    <w:rsid w:val="00FB77E9"/>
    <w:rsid w:val="00FB7DFD"/>
    <w:rsid w:val="00FC0D47"/>
    <w:rsid w:val="00FD6280"/>
    <w:rsid w:val="00FE1A71"/>
    <w:rsid w:val="00FE3AD4"/>
    <w:rsid w:val="00FF4D20"/>
    <w:rsid w:val="2FC605DC"/>
    <w:rsid w:val="7C3294F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ECE4FD5"/>
  <w15:docId w15:val="{D5E5117E-7B2F-458A-89FA-7BFD70AD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070A5"/>
    <w:pPr>
      <w:jc w:val="both"/>
    </w:pPr>
    <w:rPr>
      <w:rFonts w:ascii="Calibri" w:hAnsi="Calibri"/>
    </w:rPr>
  </w:style>
  <w:style w:type="paragraph" w:styleId="Kop1">
    <w:name w:val="heading 1"/>
    <w:basedOn w:val="Standaard"/>
    <w:next w:val="Kop2"/>
    <w:qFormat/>
    <w:rsid w:val="0011726D"/>
    <w:pPr>
      <w:keepNext/>
      <w:keepLines/>
      <w:pageBreakBefore/>
      <w:tabs>
        <w:tab w:val="left" w:pos="1418"/>
      </w:tabs>
      <w:spacing w:before="240"/>
      <w:ind w:left="1418" w:hanging="1418"/>
      <w:jc w:val="left"/>
      <w:outlineLvl w:val="0"/>
    </w:pPr>
    <w:rPr>
      <w:b/>
      <w:caps/>
      <w:color w:val="333399"/>
      <w:sz w:val="24"/>
      <w:u w:val="single"/>
    </w:rPr>
  </w:style>
  <w:style w:type="paragraph" w:styleId="Kop2">
    <w:name w:val="heading 2"/>
    <w:basedOn w:val="Standaard"/>
    <w:next w:val="Kop3"/>
    <w:qFormat/>
    <w:rsid w:val="0011726D"/>
    <w:pPr>
      <w:keepNext/>
      <w:keepLines/>
      <w:spacing w:before="240"/>
      <w:ind w:left="1418" w:hanging="1418"/>
      <w:outlineLvl w:val="1"/>
    </w:pPr>
    <w:rPr>
      <w:b/>
      <w:color w:val="0000FF"/>
      <w:sz w:val="24"/>
      <w:u w:val="single"/>
    </w:rPr>
  </w:style>
  <w:style w:type="paragraph" w:styleId="Kop3">
    <w:name w:val="heading 3"/>
    <w:basedOn w:val="Kop2"/>
    <w:next w:val="Standaard"/>
    <w:qFormat/>
    <w:rsid w:val="00FB7DFD"/>
    <w:pPr>
      <w:spacing w:after="240"/>
      <w:outlineLvl w:val="2"/>
    </w:pPr>
    <w:rPr>
      <w:color w:val="000080"/>
    </w:rPr>
  </w:style>
  <w:style w:type="paragraph" w:styleId="Kop4">
    <w:name w:val="heading 4"/>
    <w:basedOn w:val="Standaard"/>
    <w:next w:val="Standaard"/>
    <w:qFormat/>
    <w:rsid w:val="00FB7DFD"/>
    <w:pPr>
      <w:spacing w:before="120" w:after="120"/>
      <w:outlineLvl w:val="3"/>
    </w:pPr>
    <w:rPr>
      <w:b/>
      <w:u w:val="single"/>
    </w:rPr>
  </w:style>
  <w:style w:type="paragraph" w:styleId="Kop5">
    <w:name w:val="heading 5"/>
    <w:basedOn w:val="Kop4"/>
    <w:next w:val="Standaard"/>
    <w:qFormat/>
    <w:rsid w:val="00FB7DFD"/>
    <w:pPr>
      <w:jc w:val="left"/>
      <w:outlineLvl w:val="4"/>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4">
    <w:name w:val="toc 4"/>
    <w:basedOn w:val="Standaard"/>
    <w:rsid w:val="00315CDA"/>
    <w:pPr>
      <w:tabs>
        <w:tab w:val="left" w:pos="851"/>
        <w:tab w:val="right" w:leader="dot" w:pos="9639"/>
      </w:tabs>
    </w:pPr>
    <w:rPr>
      <w:sz w:val="16"/>
    </w:rPr>
  </w:style>
  <w:style w:type="paragraph" w:styleId="Inhopg3">
    <w:name w:val="toc 3"/>
    <w:basedOn w:val="Inhopg2"/>
    <w:next w:val="Standaard"/>
    <w:semiHidden/>
    <w:rsid w:val="00FB7DFD"/>
    <w:pPr>
      <w:spacing w:before="0"/>
    </w:pPr>
  </w:style>
  <w:style w:type="paragraph" w:styleId="Inhopg2">
    <w:name w:val="toc 2"/>
    <w:basedOn w:val="Inhopg1"/>
    <w:next w:val="Standaard"/>
    <w:semiHidden/>
    <w:rsid w:val="00FB7DFD"/>
    <w:pPr>
      <w:spacing w:before="120"/>
    </w:pPr>
    <w:rPr>
      <w:b w:val="0"/>
      <w:caps w:val="0"/>
    </w:rPr>
  </w:style>
  <w:style w:type="paragraph" w:styleId="Inhopg1">
    <w:name w:val="toc 1"/>
    <w:basedOn w:val="Standaard"/>
    <w:next w:val="Standaard"/>
    <w:semiHidden/>
    <w:rsid w:val="00FB7DFD"/>
    <w:pPr>
      <w:tabs>
        <w:tab w:val="left" w:pos="851"/>
        <w:tab w:val="right" w:leader="dot" w:pos="9639"/>
      </w:tabs>
      <w:spacing w:before="240"/>
    </w:pPr>
    <w:rPr>
      <w:b/>
      <w:caps/>
      <w:sz w:val="16"/>
    </w:rPr>
  </w:style>
  <w:style w:type="paragraph" w:styleId="Voettekst">
    <w:name w:val="footer"/>
    <w:basedOn w:val="Standaard"/>
    <w:rsid w:val="00FB7DFD"/>
    <w:pPr>
      <w:tabs>
        <w:tab w:val="center" w:pos="4819"/>
        <w:tab w:val="right" w:pos="9071"/>
      </w:tabs>
    </w:pPr>
  </w:style>
  <w:style w:type="paragraph" w:styleId="Koptekst">
    <w:name w:val="header"/>
    <w:basedOn w:val="Standaard"/>
    <w:rsid w:val="00FB7DFD"/>
    <w:pPr>
      <w:pBdr>
        <w:bottom w:val="single" w:sz="6" w:space="1" w:color="auto"/>
      </w:pBdr>
      <w:tabs>
        <w:tab w:val="center" w:pos="4819"/>
        <w:tab w:val="right" w:pos="9639"/>
      </w:tabs>
    </w:pPr>
  </w:style>
  <w:style w:type="paragraph" w:styleId="Standaardinspringing">
    <w:name w:val="Normal Indent"/>
    <w:basedOn w:val="Standaard"/>
    <w:rsid w:val="00FB7DFD"/>
    <w:pPr>
      <w:ind w:left="1418"/>
    </w:pPr>
  </w:style>
  <w:style w:type="paragraph" w:customStyle="1" w:styleId="OFWEL">
    <w:name w:val="OFWEL"/>
    <w:basedOn w:val="Standaard"/>
    <w:next w:val="Standaard"/>
    <w:rsid w:val="00FB7DFD"/>
    <w:pPr>
      <w:jc w:val="left"/>
    </w:pPr>
    <w:rPr>
      <w:color w:val="008080"/>
    </w:rPr>
  </w:style>
  <w:style w:type="paragraph" w:customStyle="1" w:styleId="Meting">
    <w:name w:val="Meting"/>
    <w:basedOn w:val="Standaard"/>
    <w:rsid w:val="00FB7DFD"/>
    <w:pPr>
      <w:ind w:left="1418" w:hanging="1418"/>
    </w:pPr>
  </w:style>
  <w:style w:type="paragraph" w:customStyle="1" w:styleId="Zieook">
    <w:name w:val="Zie ook"/>
    <w:basedOn w:val="Standaard"/>
    <w:rsid w:val="00FB7DFD"/>
    <w:rPr>
      <w:rFonts w:ascii="Arial" w:hAnsi="Arial"/>
      <w:b/>
      <w:sz w:val="16"/>
    </w:rPr>
  </w:style>
  <w:style w:type="paragraph" w:customStyle="1" w:styleId="SfBCode">
    <w:name w:val="SfB_Code"/>
    <w:basedOn w:val="Standaard"/>
    <w:rsid w:val="0011726D"/>
  </w:style>
  <w:style w:type="paragraph" w:customStyle="1" w:styleId="FACULT-1">
    <w:name w:val="FACULT  -1"/>
    <w:basedOn w:val="FACULT"/>
    <w:rsid w:val="00FB7DFD"/>
    <w:pPr>
      <w:ind w:left="851"/>
    </w:pPr>
  </w:style>
  <w:style w:type="paragraph" w:customStyle="1" w:styleId="FACULT-2">
    <w:name w:val="FACULT  -2"/>
    <w:basedOn w:val="Standaard"/>
    <w:rsid w:val="00FB7DFD"/>
    <w:pPr>
      <w:ind w:left="1701"/>
    </w:pPr>
    <w:rPr>
      <w:color w:val="0000FF"/>
    </w:rPr>
  </w:style>
  <w:style w:type="paragraph" w:customStyle="1" w:styleId="OFWEL-1">
    <w:name w:val="OFWEL -1"/>
    <w:basedOn w:val="OFWEL"/>
    <w:rsid w:val="000225BB"/>
    <w:pPr>
      <w:ind w:left="851"/>
    </w:pPr>
  </w:style>
  <w:style w:type="paragraph" w:customStyle="1" w:styleId="FACULT">
    <w:name w:val="FACULT"/>
    <w:basedOn w:val="Standaard"/>
    <w:next w:val="Standaard"/>
    <w:rsid w:val="00FB7DFD"/>
    <w:rPr>
      <w:color w:val="0000FF"/>
    </w:rPr>
  </w:style>
  <w:style w:type="character" w:customStyle="1" w:styleId="MeetChar">
    <w:name w:val="MeetChar"/>
    <w:basedOn w:val="Standaardalinea-lettertype"/>
    <w:rsid w:val="00FB7DFD"/>
    <w:rPr>
      <w:vanish w:val="0"/>
      <w:color w:val="008080"/>
    </w:rPr>
  </w:style>
  <w:style w:type="character" w:customStyle="1" w:styleId="OptieChar">
    <w:name w:val="OptieChar"/>
    <w:basedOn w:val="Standaardalinea-lettertype"/>
    <w:rsid w:val="00FB7DFD"/>
    <w:rPr>
      <w:color w:val="FF0000"/>
    </w:rPr>
  </w:style>
  <w:style w:type="paragraph" w:customStyle="1" w:styleId="OFWEL-2">
    <w:name w:val="OFWEL -2"/>
    <w:basedOn w:val="OFWEL-1"/>
    <w:rsid w:val="00FB7DFD"/>
    <w:pPr>
      <w:ind w:left="1701"/>
    </w:pPr>
  </w:style>
  <w:style w:type="character" w:customStyle="1" w:styleId="OfwelChar">
    <w:name w:val="OfwelChar"/>
    <w:basedOn w:val="Standaardalinea-lettertype"/>
    <w:rsid w:val="0011726D"/>
    <w:rPr>
      <w:color w:val="008080"/>
    </w:rPr>
  </w:style>
  <w:style w:type="character" w:customStyle="1" w:styleId="Referentie">
    <w:name w:val="Referentie"/>
    <w:basedOn w:val="Standaardalinea-lettertype"/>
    <w:rsid w:val="00300BFD"/>
    <w:rPr>
      <w:vanish w:val="0"/>
      <w:color w:val="FF6600"/>
    </w:rPr>
  </w:style>
  <w:style w:type="character" w:customStyle="1" w:styleId="FacultChar">
    <w:name w:val="FacultChar"/>
    <w:basedOn w:val="Standaardalinea-lettertype"/>
    <w:rsid w:val="00FB7DFD"/>
    <w:rPr>
      <w:color w:val="0000FF"/>
    </w:rPr>
  </w:style>
  <w:style w:type="paragraph" w:styleId="Inhopg9">
    <w:name w:val="toc 9"/>
    <w:basedOn w:val="Standaard"/>
    <w:next w:val="Standaard"/>
    <w:uiPriority w:val="39"/>
    <w:rsid w:val="00FB7DFD"/>
    <w:pPr>
      <w:tabs>
        <w:tab w:val="left" w:pos="851"/>
        <w:tab w:val="left" w:pos="7371"/>
        <w:tab w:val="left" w:pos="7938"/>
        <w:tab w:val="right" w:leader="dot" w:pos="9639"/>
      </w:tabs>
    </w:pPr>
    <w:rPr>
      <w:sz w:val="16"/>
    </w:rPr>
  </w:style>
  <w:style w:type="paragraph" w:customStyle="1" w:styleId="OFWEL-3">
    <w:name w:val="OFWEL -3"/>
    <w:basedOn w:val="OFWEL-2"/>
    <w:rsid w:val="00FB7DFD"/>
    <w:pPr>
      <w:ind w:left="2552"/>
    </w:pPr>
  </w:style>
  <w:style w:type="paragraph" w:customStyle="1" w:styleId="Nota">
    <w:name w:val="Nota"/>
    <w:basedOn w:val="Standaard"/>
    <w:rsid w:val="0015158B"/>
    <w:rPr>
      <w:i/>
      <w:color w:val="C0504D" w:themeColor="accent2"/>
    </w:rPr>
  </w:style>
  <w:style w:type="character" w:customStyle="1" w:styleId="RevisieDatum">
    <w:name w:val="RevisieDatum"/>
    <w:basedOn w:val="Standaardalinea-lettertype"/>
    <w:rsid w:val="00672A63"/>
    <w:rPr>
      <w:vanish w:val="0"/>
      <w:color w:val="auto"/>
    </w:rPr>
  </w:style>
  <w:style w:type="paragraph" w:customStyle="1" w:styleId="Volgnr">
    <w:name w:val="Volgnr"/>
    <w:basedOn w:val="Standaard"/>
    <w:next w:val="Standaard"/>
    <w:rsid w:val="00FB7DFD"/>
  </w:style>
  <w:style w:type="character" w:customStyle="1" w:styleId="MerkChar">
    <w:name w:val="MerkChar"/>
    <w:basedOn w:val="Standaardalinea-lettertype"/>
    <w:rsid w:val="0011726D"/>
    <w:rPr>
      <w:color w:val="FF6600"/>
    </w:rPr>
  </w:style>
  <w:style w:type="paragraph" w:customStyle="1" w:styleId="MerkPar">
    <w:name w:val="MerkPar"/>
    <w:basedOn w:val="Standaard"/>
    <w:rsid w:val="00380AF3"/>
    <w:rPr>
      <w:color w:val="FF6600"/>
    </w:rPr>
  </w:style>
  <w:style w:type="character" w:customStyle="1" w:styleId="Revisie1">
    <w:name w:val="Revisie1"/>
    <w:basedOn w:val="Standaardalinea-lettertype"/>
    <w:rsid w:val="00300BFD"/>
    <w:rPr>
      <w:color w:val="008080"/>
    </w:rPr>
  </w:style>
  <w:style w:type="paragraph" w:customStyle="1" w:styleId="Project">
    <w:name w:val="Project"/>
    <w:basedOn w:val="Standaard"/>
    <w:rsid w:val="000225BB"/>
    <w:pPr>
      <w:suppressAutoHyphens/>
    </w:pPr>
    <w:rPr>
      <w:color w:val="800080"/>
    </w:rPr>
  </w:style>
  <w:style w:type="character" w:customStyle="1" w:styleId="CarMesure">
    <w:name w:val="CarMesure"/>
    <w:basedOn w:val="Standaardalinea-lettertype"/>
    <w:rsid w:val="00275014"/>
    <w:rPr>
      <w:vanish w:val="0"/>
      <w:color w:val="008080"/>
    </w:rPr>
  </w:style>
  <w:style w:type="paragraph" w:customStyle="1" w:styleId="Mesurage">
    <w:name w:val="Mesurage"/>
    <w:basedOn w:val="Standaard"/>
    <w:rsid w:val="00275014"/>
    <w:pPr>
      <w:ind w:left="1418" w:hanging="1418"/>
    </w:pPr>
    <w:rPr>
      <w:rFonts w:ascii="Times New Roman" w:hAnsi="Times New Roman"/>
    </w:rPr>
  </w:style>
  <w:style w:type="paragraph" w:customStyle="1" w:styleId="ParMarque">
    <w:name w:val="ParMarque"/>
    <w:basedOn w:val="Standaard"/>
    <w:rsid w:val="00275014"/>
    <w:rPr>
      <w:rFonts w:ascii="Times New Roman" w:hAnsi="Times New Roman"/>
      <w:color w:val="FF6600"/>
    </w:rPr>
  </w:style>
  <w:style w:type="character" w:customStyle="1" w:styleId="CarMarque">
    <w:name w:val="CarMarque"/>
    <w:basedOn w:val="Standaardalinea-lettertype"/>
    <w:rsid w:val="00275014"/>
    <w:rPr>
      <w:color w:val="FF6600"/>
    </w:rPr>
  </w:style>
  <w:style w:type="character" w:customStyle="1" w:styleId="Rfrence">
    <w:name w:val="Référence"/>
    <w:basedOn w:val="Standaardalinea-lettertype"/>
    <w:rsid w:val="00275014"/>
    <w:rPr>
      <w:color w:val="FF6600"/>
    </w:rPr>
  </w:style>
  <w:style w:type="character" w:customStyle="1" w:styleId="DateRvision">
    <w:name w:val="DateRévision"/>
    <w:basedOn w:val="Standaardalinea-lettertype"/>
    <w:rsid w:val="00275014"/>
    <w:rPr>
      <w:color w:val="auto"/>
    </w:rPr>
  </w:style>
  <w:style w:type="paragraph" w:customStyle="1" w:styleId="NrOrdre">
    <w:name w:val="NrOrdre"/>
    <w:basedOn w:val="Standaard"/>
    <w:next w:val="Standaard"/>
    <w:rsid w:val="00275014"/>
    <w:rPr>
      <w:rFonts w:ascii="Times New Roman" w:hAnsi="Times New Roman"/>
    </w:rPr>
  </w:style>
  <w:style w:type="character" w:customStyle="1" w:styleId="OptionCar">
    <w:name w:val="OptionCar"/>
    <w:basedOn w:val="Standaardalinea-lettertype"/>
    <w:rsid w:val="00275014"/>
    <w:rPr>
      <w:color w:val="FF0000"/>
    </w:rPr>
  </w:style>
  <w:style w:type="paragraph" w:customStyle="1" w:styleId="Soit">
    <w:name w:val="Soit"/>
    <w:basedOn w:val="Standaard"/>
    <w:next w:val="Standaard"/>
    <w:rsid w:val="00275014"/>
    <w:pPr>
      <w:jc w:val="left"/>
    </w:pPr>
    <w:rPr>
      <w:rFonts w:ascii="Times New Roman" w:hAnsi="Times New Roman"/>
      <w:color w:val="008080"/>
    </w:rPr>
  </w:style>
  <w:style w:type="paragraph" w:customStyle="1" w:styleId="Soit-1">
    <w:name w:val="Soit -1"/>
    <w:basedOn w:val="Soit"/>
    <w:rsid w:val="00275014"/>
    <w:pPr>
      <w:ind w:left="851"/>
    </w:pPr>
  </w:style>
  <w:style w:type="paragraph" w:customStyle="1" w:styleId="Soit-2">
    <w:name w:val="Soit -2"/>
    <w:basedOn w:val="Soit-1"/>
    <w:rsid w:val="00275014"/>
    <w:pPr>
      <w:ind w:left="1701"/>
    </w:pPr>
  </w:style>
  <w:style w:type="paragraph" w:customStyle="1" w:styleId="Soit-3">
    <w:name w:val="Soit -3"/>
    <w:basedOn w:val="Soit-2"/>
    <w:rsid w:val="00275014"/>
    <w:pPr>
      <w:ind w:left="2552"/>
    </w:pPr>
  </w:style>
  <w:style w:type="character" w:customStyle="1" w:styleId="SoitCar">
    <w:name w:val="SoitCar"/>
    <w:basedOn w:val="Standaardalinea-lettertype"/>
    <w:rsid w:val="00275014"/>
    <w:rPr>
      <w:b/>
      <w:color w:val="008080"/>
    </w:rPr>
  </w:style>
  <w:style w:type="paragraph" w:customStyle="1" w:styleId="NormalProjet">
    <w:name w:val="Normal_Projet"/>
    <w:basedOn w:val="Standaard"/>
    <w:rsid w:val="00275014"/>
    <w:pPr>
      <w:suppressAutoHyphens/>
    </w:pPr>
    <w:rPr>
      <w:rFonts w:ascii="Times New Roman" w:hAnsi="Times New Roman"/>
      <w:color w:val="800080"/>
    </w:rPr>
  </w:style>
  <w:style w:type="paragraph" w:customStyle="1" w:styleId="CodeSfB">
    <w:name w:val="Code_SfB"/>
    <w:basedOn w:val="Standaard"/>
    <w:rsid w:val="00275014"/>
    <w:rPr>
      <w:rFonts w:ascii="Times New Roman" w:hAnsi="Times New Roman"/>
    </w:rPr>
  </w:style>
  <w:style w:type="paragraph" w:customStyle="1" w:styleId="VoirAussi">
    <w:name w:val="Voir Aussi"/>
    <w:basedOn w:val="Standaard"/>
    <w:rsid w:val="00275014"/>
    <w:rPr>
      <w:rFonts w:ascii="Arial" w:hAnsi="Arial"/>
      <w:b/>
      <w:sz w:val="16"/>
    </w:rPr>
  </w:style>
  <w:style w:type="paragraph" w:customStyle="1" w:styleId="Note">
    <w:name w:val="Note"/>
    <w:basedOn w:val="Standaard"/>
    <w:rsid w:val="00275014"/>
    <w:rPr>
      <w:rFonts w:ascii="Times New Roman" w:hAnsi="Times New Roman"/>
    </w:rPr>
  </w:style>
  <w:style w:type="paragraph" w:styleId="Tekstzonderopmaak">
    <w:name w:val="Plain Text"/>
    <w:basedOn w:val="Standaard"/>
    <w:link w:val="TekstzonderopmaakChar"/>
    <w:rsid w:val="00E070A5"/>
    <w:pPr>
      <w:jc w:val="left"/>
    </w:pPr>
    <w:rPr>
      <w:rFonts w:ascii="Courier New" w:hAnsi="Courier New" w:cs="Arial"/>
    </w:rPr>
  </w:style>
  <w:style w:type="character" w:customStyle="1" w:styleId="TekstzonderopmaakChar">
    <w:name w:val="Tekst zonder opmaak Char"/>
    <w:basedOn w:val="Standaardalinea-lettertype"/>
    <w:link w:val="Tekstzonderopmaak"/>
    <w:rsid w:val="00E070A5"/>
    <w:rPr>
      <w:rFonts w:ascii="Courier New" w:hAnsi="Courier New" w:cs="Arial"/>
    </w:rPr>
  </w:style>
  <w:style w:type="table" w:styleId="Tabelraster">
    <w:name w:val="Table Grid"/>
    <w:basedOn w:val="Standaardtabel"/>
    <w:rsid w:val="00A17CB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8B1DB1-Kop51">
    <w:name w:val="P68B1DB1-Kop51"/>
    <w:basedOn w:val="Kop5"/>
    <w:rPr>
      <w:rFonts w:asciiTheme="minorHAnsi" w:hAnsiTheme="minorHAnsi"/>
    </w:rPr>
  </w:style>
  <w:style w:type="paragraph" w:customStyle="1" w:styleId="P68B1DB1-Standaard2">
    <w:name w:val="P68B1DB1-Standaard2"/>
    <w:basedOn w:val="Standaard"/>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ve\Application%20Data\Microsoft\Sjablonen\specs20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5" ma:contentTypeDescription="Een nieuw document maken." ma:contentTypeScope="" ma:versionID="6d47fe2b6f8c47dc16f53862fa4c4213">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d0941cd82819eed20cc19368c3eb16e3"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CE00E9-CE1E-4CE6-B9B4-F6FF946B6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8F4926-7C22-47EC-B863-7B80FC36F403}">
  <ds:schemaRefs>
    <ds:schemaRef ds:uri="http://schemas.microsoft.com/sharepoint/v3/contenttype/forms"/>
  </ds:schemaRefs>
</ds:datastoreItem>
</file>

<file path=customXml/itemProps3.xml><?xml version="1.0" encoding="utf-8"?>
<ds:datastoreItem xmlns:ds="http://schemas.openxmlformats.org/officeDocument/2006/customXml" ds:itemID="{1734B62E-700E-4146-99DC-BCB69CE76C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specs2008</Template>
  <TotalTime>13</TotalTime>
  <Pages>2</Pages>
  <Words>426</Words>
  <Characters>2344</Characters>
  <Application>Microsoft Office Word</Application>
  <DocSecurity>0</DocSecurity>
  <Lines>19</Lines>
  <Paragraphs>5</Paragraphs>
  <ScaleCrop>false</ScaleCrop>
  <Company>CAAA vzw</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C3A Admin Utilities</dc:title>
  <dc:subject>C3A Administrative Utilities</dc:subject>
  <dc:creator>HJE</dc:creator>
  <dc:description>Version 2008</dc:description>
  <cp:lastModifiedBy>Geert Louwyck</cp:lastModifiedBy>
  <cp:revision>36</cp:revision>
  <cp:lastPrinted>2017-12-21T08:30:00Z</cp:lastPrinted>
  <dcterms:created xsi:type="dcterms:W3CDTF">2016-04-21T09:51:00Z</dcterms:created>
  <dcterms:modified xsi:type="dcterms:W3CDTF">2023-10-16T12:36:00Z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