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E94DC6">
        <w:t>Bouche d’extraction standard</w:t>
      </w:r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>DucoVent Basic</w:t>
      </w:r>
    </w:p>
    <w:p w:rsidR="00E070A5" w:rsidRDefault="00E070A5" w:rsidP="00E070A5">
      <w:pPr>
        <w:pStyle w:val="Volgnr"/>
      </w:pPr>
      <w:r>
        <w:t xml:space="preserve">n° de série  </w:t>
      </w:r>
      <w:r w:rsidR="00F04221">
        <w:fldChar w:fldCharType="begin"/>
      </w:r>
      <w:r w:rsidR="00F04221">
        <w:instrText xml:space="preserve"> SEQ nr </w:instrText>
      </w:r>
      <w:r w:rsidR="00F04221">
        <w:fldChar w:fldCharType="separate"/>
      </w:r>
      <w:r w:rsidR="001D3FA5">
        <w:rPr>
          <w:noProof/>
        </w:rPr>
        <w:t>1</w:t>
      </w:r>
      <w:r w:rsidR="00F04221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E11C7F" w:rsidP="00E070A5">
      <w:r w:rsidRPr="00E11C7F">
        <w:t>La</w:t>
      </w:r>
      <w:r>
        <w:rPr>
          <w:rStyle w:val="MerkChar"/>
        </w:rPr>
        <w:t xml:space="preserve"> </w:t>
      </w:r>
      <w:proofErr w:type="spellStart"/>
      <w:r w:rsidR="005E4538">
        <w:rPr>
          <w:rStyle w:val="MerkChar"/>
        </w:rPr>
        <w:t>DucoVent</w:t>
      </w:r>
      <w:proofErr w:type="spellEnd"/>
      <w:r w:rsidR="005E4538">
        <w:rPr>
          <w:rStyle w:val="MerkChar"/>
        </w:rPr>
        <w:t xml:space="preserve"> Basic</w:t>
      </w:r>
      <w:r>
        <w:t xml:space="preserve"> est</w:t>
      </w:r>
      <w:r w:rsidR="005E4538">
        <w:t xml:space="preserve"> </w:t>
      </w:r>
      <w:r>
        <w:t xml:space="preserve">une </w:t>
      </w:r>
      <w:r w:rsidR="005E4538">
        <w:t>bouche d'extraction</w:t>
      </w:r>
      <w:r>
        <w:t xml:space="preserve"> standard en plastique</w:t>
      </w:r>
      <w:r w:rsidR="005E4538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793D72" w:rsidRPr="00E070A5" w:rsidRDefault="005E4538" w:rsidP="005E4538">
      <w:pPr>
        <w:jc w:val="left"/>
      </w:pPr>
      <w:r>
        <w:t>Extraction de l'air vicié et/ou humide des zones humides</w:t>
      </w:r>
      <w:r w:rsidR="00566649">
        <w:t xml:space="preserve"> et le</w:t>
      </w:r>
      <w:r>
        <w:t xml:space="preserve"> living / </w:t>
      </w:r>
      <w:r w:rsidR="00566649">
        <w:t xml:space="preserve">la </w:t>
      </w:r>
      <w:r>
        <w:t>cuisine ouverte.</w:t>
      </w: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</w:r>
      <w:r w:rsidR="00D85153">
        <w:tab/>
      </w:r>
      <w:r w:rsidR="00D85153">
        <w:tab/>
      </w:r>
      <w:r>
        <w:t>ABS et antichoc. Ne déteint pas et résiste aux intempéries.</w:t>
      </w:r>
    </w:p>
    <w:p w:rsidR="00E070A5" w:rsidRPr="00130D42" w:rsidRDefault="00E070A5" w:rsidP="00E070A5">
      <w:pPr>
        <w:pStyle w:val="Kop5"/>
      </w:pPr>
      <w:r>
        <w:t>Exécution :</w:t>
      </w:r>
    </w:p>
    <w:p w:rsidR="005E4538" w:rsidRDefault="005E4538" w:rsidP="00CC7861">
      <w:r>
        <w:t>Traitement de surface :</w:t>
      </w:r>
      <w:r>
        <w:tab/>
      </w:r>
      <w:r>
        <w:tab/>
      </w:r>
      <w:r w:rsidR="00D85153">
        <w:tab/>
      </w:r>
      <w:r w:rsidR="00D85153">
        <w:tab/>
      </w:r>
      <w:r>
        <w:t>Laqué au four.</w:t>
      </w:r>
    </w:p>
    <w:p w:rsidR="005E4538" w:rsidRDefault="005E4538" w:rsidP="00CC7861"/>
    <w:p w:rsidR="00CC7861" w:rsidRPr="00CC7861" w:rsidRDefault="005E4538" w:rsidP="00CC7861">
      <w:r>
        <w:t>Coloris :</w:t>
      </w:r>
      <w:r>
        <w:tab/>
      </w:r>
      <w:r>
        <w:tab/>
      </w:r>
      <w:r>
        <w:tab/>
      </w:r>
      <w:r>
        <w:tab/>
      </w:r>
      <w:r w:rsidR="00D85153">
        <w:tab/>
      </w:r>
      <w:r w:rsidR="00D85153">
        <w:tab/>
      </w:r>
      <w:r>
        <w:t>RAL 9010 (blanc).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Default="005E4538" w:rsidP="00284BF3">
      <w:r>
        <w:t xml:space="preserve">Débit maximal / quantité d'air maximale (m³/h) : </w:t>
      </w:r>
      <w:r>
        <w:tab/>
        <w:t>75.</w:t>
      </w:r>
    </w:p>
    <w:p w:rsidR="00793D72" w:rsidRDefault="00793D72" w:rsidP="00284BF3"/>
    <w:p w:rsidR="00793D72" w:rsidRDefault="005E4538" w:rsidP="00284BF3">
      <w:r>
        <w:t xml:space="preserve">Résistance (Pa) : </w:t>
      </w:r>
      <w:r>
        <w:tab/>
      </w:r>
      <w:r>
        <w:tab/>
      </w:r>
      <w:r>
        <w:tab/>
      </w:r>
      <w:r w:rsidR="00D85153">
        <w:tab/>
      </w:r>
      <w:r w:rsidR="00D85153">
        <w:tab/>
      </w:r>
      <w:r>
        <w:t>15.</w:t>
      </w:r>
    </w:p>
    <w:p w:rsidR="00793D72" w:rsidRDefault="00793D72" w:rsidP="00284BF3"/>
    <w:p w:rsidR="00793D72" w:rsidRDefault="005E4538" w:rsidP="00284BF3">
      <w:r>
        <w:t xml:space="preserve">Dimensions (mm) : </w:t>
      </w:r>
      <w:r>
        <w:tab/>
      </w:r>
      <w:r>
        <w:tab/>
      </w:r>
      <w:r w:rsidR="00D85153">
        <w:tab/>
      </w:r>
      <w:r w:rsidR="00D85153">
        <w:tab/>
      </w:r>
      <w:r w:rsidR="00566649">
        <w:t>170</w:t>
      </w:r>
      <w:r>
        <w:t>.</w:t>
      </w:r>
    </w:p>
    <w:p w:rsidR="001E2819" w:rsidRDefault="001E2819" w:rsidP="00284BF3"/>
    <w:p w:rsidR="001E2819" w:rsidRDefault="005E4538" w:rsidP="00284BF3">
      <w:r>
        <w:t>Diamètre de raccordem</w:t>
      </w:r>
      <w:r w:rsidR="00D85153">
        <w:t xml:space="preserve">ent / diamètre du canal (mm) : </w:t>
      </w:r>
      <w:r w:rsidR="00566649">
        <w:t>Ø 125</w:t>
      </w:r>
      <w:r>
        <w:t>.</w:t>
      </w:r>
    </w:p>
    <w:p w:rsidR="001E2819" w:rsidRDefault="001E2819" w:rsidP="00284BF3"/>
    <w:p w:rsidR="00666834" w:rsidRDefault="005E4538" w:rsidP="00F746F9">
      <w:r>
        <w:t xml:space="preserve">Poids (g) : </w:t>
      </w:r>
      <w:r>
        <w:tab/>
      </w:r>
      <w:r>
        <w:tab/>
      </w:r>
      <w:r>
        <w:tab/>
      </w:r>
      <w:r w:rsidR="00D85153">
        <w:tab/>
      </w:r>
      <w:r w:rsidR="00D85153">
        <w:tab/>
      </w:r>
      <w:r>
        <w:t>125.</w:t>
      </w:r>
    </w:p>
    <w:p w:rsidR="00E070A5" w:rsidRDefault="00E070A5" w:rsidP="00E070A5">
      <w:pPr>
        <w:pStyle w:val="Kop5"/>
      </w:pPr>
      <w:r>
        <w:t>Application :</w:t>
      </w:r>
    </w:p>
    <w:p w:rsidR="00283A14" w:rsidRDefault="00CC7861" w:rsidP="00D85153">
      <w:pPr>
        <w:pStyle w:val="OFWEL"/>
        <w:ind w:left="4320" w:hanging="4320"/>
        <w:rPr>
          <w:color w:val="auto"/>
        </w:rPr>
      </w:pPr>
      <w:r>
        <w:rPr>
          <w:color w:val="auto"/>
        </w:rPr>
        <w:t>Calibrage :</w:t>
      </w:r>
      <w:r>
        <w:tab/>
      </w:r>
      <w:r>
        <w:rPr>
          <w:color w:val="auto"/>
        </w:rPr>
        <w:t>Réglage progressif, verrouillage grâce à un dispositif d'assujettissement / contre-écrou axial.</w:t>
      </w:r>
    </w:p>
    <w:p w:rsidR="00F04221" w:rsidRDefault="00F04221" w:rsidP="00F04221"/>
    <w:p w:rsidR="00F04221" w:rsidRDefault="00F04221" w:rsidP="00F04221">
      <w:r>
        <w:t>Installation de ventilation mécanique :</w:t>
      </w:r>
    </w:p>
    <w:p w:rsidR="00F04221" w:rsidRPr="007856C5" w:rsidRDefault="00F04221" w:rsidP="00F04221">
      <w:r>
        <w:t xml:space="preserve">Applicable dans tous les Systèmes de ventilation Naturelle à la Demande </w:t>
      </w:r>
      <w:r>
        <w:rPr>
          <w:rStyle w:val="MerkChar"/>
        </w:rPr>
        <w:t>Duco</w:t>
      </w:r>
      <w:r>
        <w:t>.</w:t>
      </w:r>
    </w:p>
    <w:p w:rsidR="00F04221" w:rsidRPr="00F04221" w:rsidRDefault="00F04221" w:rsidP="00F04221">
      <w:bookmarkStart w:id="20" w:name="_GoBack"/>
      <w:bookmarkEnd w:id="20"/>
    </w:p>
    <w:p w:rsidR="00CC7861" w:rsidRPr="00CC7861" w:rsidRDefault="00CC7861" w:rsidP="00CC7861">
      <w:pPr>
        <w:pStyle w:val="Kop5"/>
      </w:pPr>
      <w:r>
        <w:t>Montage :</w:t>
      </w:r>
    </w:p>
    <w:p w:rsidR="00F04221" w:rsidRDefault="00CC7861" w:rsidP="00E070A5">
      <w:r>
        <w:t xml:space="preserve">Montage / installation : </w:t>
      </w:r>
      <w:r>
        <w:tab/>
      </w:r>
      <w:r w:rsidR="00D85153">
        <w:tab/>
      </w:r>
      <w:r w:rsidR="00D85153">
        <w:tab/>
      </w:r>
      <w:r w:rsidR="00D85153">
        <w:tab/>
      </w:r>
      <w:r w:rsidR="00F04221">
        <w:t>Convient pour montage au plafond et montage mural.</w:t>
      </w:r>
    </w:p>
    <w:p w:rsidR="00CC7861" w:rsidRDefault="00CC7861" w:rsidP="00F04221">
      <w:pPr>
        <w:ind w:left="3600" w:firstLine="720"/>
      </w:pPr>
      <w:r>
        <w:t>Hauteur de montage minimum 180 cm au-dessus du sol.</w:t>
      </w:r>
    </w:p>
    <w:p w:rsidR="00F86B1B" w:rsidRDefault="00F86B1B" w:rsidP="00E070A5">
      <w:r>
        <w:tab/>
      </w:r>
      <w:r>
        <w:tab/>
      </w:r>
      <w:r>
        <w:tab/>
      </w:r>
      <w:r>
        <w:tab/>
      </w:r>
      <w:r w:rsidR="00D85153">
        <w:tab/>
      </w:r>
      <w:r w:rsidR="00D85153">
        <w:tab/>
      </w:r>
      <w:r>
        <w:t>À minimum 60 cm du mur.</w:t>
      </w:r>
    </w:p>
    <w:p w:rsidR="00F86B1B" w:rsidRDefault="00F86B1B" w:rsidP="00E070A5">
      <w:r>
        <w:tab/>
      </w:r>
      <w:r>
        <w:tab/>
      </w:r>
      <w:r>
        <w:tab/>
      </w:r>
      <w:r>
        <w:tab/>
      </w:r>
      <w:r w:rsidR="00D85153">
        <w:tab/>
      </w:r>
      <w:r w:rsidR="00D85153">
        <w:tab/>
      </w:r>
      <w:r>
        <w:t>Type de raccordement : avec ressorts de serrage métalliques.</w:t>
      </w:r>
    </w:p>
    <w:p w:rsidR="00E070A5" w:rsidRPr="007856C5" w:rsidRDefault="00F86B1B" w:rsidP="0072049F">
      <w:r>
        <w:tab/>
      </w:r>
      <w:r>
        <w:tab/>
      </w:r>
      <w:r>
        <w:tab/>
      </w:r>
      <w:r>
        <w:tab/>
      </w:r>
      <w:r w:rsidR="00D85153">
        <w:tab/>
      </w:r>
      <w:r w:rsidR="00D85153">
        <w:tab/>
      </w:r>
      <w:r>
        <w:t>Sceller l'aérateur vis-à-vis de la construction architecturale.</w:t>
      </w:r>
    </w:p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538" w:rsidRDefault="005E4538">
      <w:r>
        <w:separator/>
      </w:r>
    </w:p>
  </w:endnote>
  <w:endnote w:type="continuationSeparator" w:id="0">
    <w:p w:rsidR="005E4538" w:rsidRDefault="005E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38" w:rsidRDefault="00F04221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47492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538" w:rsidRDefault="005E4538">
      <w:r>
        <w:separator/>
      </w:r>
    </w:p>
  </w:footnote>
  <w:footnote w:type="continuationSeparator" w:id="0">
    <w:p w:rsidR="005E4538" w:rsidRDefault="005E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38" w:rsidRDefault="005E453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F04221">
      <w:fldChar w:fldCharType="begin"/>
    </w:r>
    <w:r w:rsidR="00F04221">
      <w:instrText>PAGE</w:instrText>
    </w:r>
    <w:r w:rsidR="00F04221">
      <w:fldChar w:fldCharType="separate"/>
    </w:r>
    <w:r>
      <w:t>232</w:t>
    </w:r>
    <w:r w:rsidR="00F0422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38" w:rsidRDefault="005E453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F04221">
      <w:fldChar w:fldCharType="begin"/>
    </w:r>
    <w:r w:rsidR="00F04221">
      <w:instrText>PAGE</w:instrText>
    </w:r>
    <w:r w:rsidR="00F04221">
      <w:fldChar w:fldCharType="separate"/>
    </w:r>
    <w:r w:rsidR="00F04221">
      <w:rPr>
        <w:noProof/>
      </w:rPr>
      <w:t>1</w:t>
    </w:r>
    <w:r w:rsidR="00F0422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5721C"/>
    <w:rsid w:val="0046635F"/>
    <w:rsid w:val="004765EC"/>
    <w:rsid w:val="00482E57"/>
    <w:rsid w:val="004912D3"/>
    <w:rsid w:val="00496EAC"/>
    <w:rsid w:val="004A1BBA"/>
    <w:rsid w:val="004A21B3"/>
    <w:rsid w:val="004A4F6C"/>
    <w:rsid w:val="004A6867"/>
    <w:rsid w:val="004B5574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649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E4538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2AC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5153"/>
    <w:rsid w:val="00D86BCA"/>
    <w:rsid w:val="00D87B42"/>
    <w:rsid w:val="00DA5199"/>
    <w:rsid w:val="00DC2B0D"/>
    <w:rsid w:val="00DC6B6A"/>
    <w:rsid w:val="00DD6E65"/>
    <w:rsid w:val="00E031D8"/>
    <w:rsid w:val="00E070A5"/>
    <w:rsid w:val="00E11C7F"/>
    <w:rsid w:val="00E120D7"/>
    <w:rsid w:val="00E47FDB"/>
    <w:rsid w:val="00E50645"/>
    <w:rsid w:val="00E56588"/>
    <w:rsid w:val="00E67D7C"/>
    <w:rsid w:val="00E7790E"/>
    <w:rsid w:val="00E9130D"/>
    <w:rsid w:val="00E94DC6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4221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6B1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1CD2CA"/>
  <w15:docId w15:val="{E6F37AF1-6105-4280-BE78-C5A3CB5E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160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21</cp:revision>
  <cp:lastPrinted>2016-04-19T08:35:00Z</cp:lastPrinted>
  <dcterms:created xsi:type="dcterms:W3CDTF">2016-04-06T09:23:00Z</dcterms:created>
  <dcterms:modified xsi:type="dcterms:W3CDTF">2017-07-25T06:02:00Z</dcterms:modified>
</cp:coreProperties>
</file>