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A0A8E" w:rsidR="003E502D" w:rsidP="00F02894" w:rsidRDefault="00F02894" w14:paraId="06BA5344" w14:textId="77777777">
      <w:pPr>
        <w:pStyle w:val="Geenafstand"/>
        <w:jc w:val="center"/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</w:pPr>
      <w:r w:rsidRPr="009A0A8E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 xml:space="preserve">Lamellenwandsysteem </w:t>
      </w:r>
      <w:proofErr w:type="spellStart"/>
      <w:r w:rsidRPr="009A0A8E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>DucoWall</w:t>
      </w:r>
      <w:proofErr w:type="spellEnd"/>
      <w:r w:rsidRPr="009A0A8E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 xml:space="preserve"> </w:t>
      </w:r>
      <w:proofErr w:type="spellStart"/>
      <w:r w:rsidRPr="009A0A8E" w:rsidR="00FF4208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>Acoustic</w:t>
      </w:r>
      <w:proofErr w:type="spellEnd"/>
      <w:r w:rsidRPr="009A0A8E" w:rsidR="00FF4208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 xml:space="preserve"> W </w:t>
      </w:r>
      <w:r w:rsidRPr="009A0A8E" w:rsidR="00A70180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>150</w:t>
      </w:r>
    </w:p>
    <w:p w:rsidRPr="009A0A8E" w:rsidR="00F02894" w:rsidP="00F02894" w:rsidRDefault="00F02894" w14:paraId="35191AEA" w14:textId="77777777">
      <w:pPr>
        <w:pStyle w:val="Geenafstand"/>
        <w:jc w:val="center"/>
        <w:rPr>
          <w:lang w:val="nl-BE" w:eastAsia="nl-NL"/>
        </w:rPr>
      </w:pPr>
    </w:p>
    <w:p w:rsidRPr="009A0A8E" w:rsidR="006F3CC4" w:rsidP="003E502D" w:rsidRDefault="006F3CC4" w14:paraId="1F2A5A3A" w14:textId="1391E228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 w:rsidRPr="009A0A8E" w:rsidR="006F3CC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Fabricaat: </w:t>
      </w:r>
      <w:r w:rsidR="008D2CD7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DUCO</w:t>
      </w:r>
      <w:r w:rsidRPr="009A0A8E" w:rsidR="006F3CC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</w:t>
      </w:r>
      <w:r w:rsidRPr="009A0A8E" w:rsidR="006F3CC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Ventilation</w:t>
      </w:r>
      <w:r w:rsidRPr="009A0A8E" w:rsidR="006F3CC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&amp; Sun Control</w:t>
      </w:r>
    </w:p>
    <w:p w:rsidR="003E502D" w:rsidP="003E502D" w:rsidRDefault="00A70180" w14:paraId="36D42708" w14:textId="77777777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 xml:space="preserve">De lamel van de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DucoWall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Acoustic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150 is geknipt voor het bekleden van grotere gevels. Met een overspanning van 2150 mm (bij 800Pa) kan er dus probleemloos een grotere afstand overbrugd worden.</w:t>
      </w:r>
    </w:p>
    <w:p w:rsidR="00F02894" w:rsidP="003E502D" w:rsidRDefault="00F02894" w14:paraId="03EA2E15" w14:textId="77777777">
      <w:pPr>
        <w:pStyle w:val="Geenafstand"/>
        <w:rPr>
          <w:lang w:eastAsia="nl-NL"/>
        </w:rPr>
      </w:pPr>
    </w:p>
    <w:p w:rsidRPr="0088221D" w:rsidR="003E502D" w:rsidP="00315892" w:rsidRDefault="002A6498" w14:paraId="49F69CBE" w14:textId="77777777">
      <w:pPr>
        <w:pStyle w:val="Kop2"/>
      </w:pPr>
      <w:r>
        <w:t>Eigenschappen</w:t>
      </w:r>
      <w:r w:rsidR="00315892">
        <w:t>:</w:t>
      </w:r>
    </w:p>
    <w:p w:rsidRPr="008E3C3F" w:rsidR="008E3C3F" w:rsidP="00B536F1" w:rsidRDefault="00F02894" w14:paraId="14E7F8F2" w14:textId="5E9DD632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F02894">
        <w:rPr>
          <w:rStyle w:val="Kop3Char"/>
        </w:rPr>
        <w:t>Lamellen:</w:t>
      </w:r>
    </w:p>
    <w:p w:rsidRPr="00B536F1" w:rsidR="00F02894" w:rsidP="00B536F1" w:rsidRDefault="00F02894" w14:paraId="2246202D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Lamelhoogte: </w:t>
      </w:r>
      <w:r w:rsidR="00A70180">
        <w:rPr>
          <w:rFonts w:cs="Calibri"/>
          <w:color w:val="000000"/>
          <w:sz w:val="23"/>
          <w:szCs w:val="23"/>
          <w:shd w:val="clear" w:color="auto" w:fill="FFFFFF"/>
        </w:rPr>
        <w:t>155,5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:rsidRPr="00B536F1" w:rsidR="00F02894" w:rsidP="00B536F1" w:rsidRDefault="00F02894" w14:paraId="774D2407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Lamelstap: </w:t>
      </w:r>
      <w:r w:rsidR="00A70180">
        <w:rPr>
          <w:rFonts w:cs="Calibri"/>
          <w:color w:val="000000"/>
          <w:sz w:val="23"/>
          <w:szCs w:val="23"/>
          <w:shd w:val="clear" w:color="auto" w:fill="FFFFFF"/>
        </w:rPr>
        <w:t>150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:rsidRPr="00B536F1" w:rsidR="00F02894" w:rsidP="00B536F1" w:rsidRDefault="00F02894" w14:paraId="656C1DE5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Lameldiepte: </w:t>
      </w:r>
      <w:r w:rsidR="00A70180">
        <w:rPr>
          <w:rFonts w:cs="Calibri"/>
          <w:color w:val="000000"/>
          <w:sz w:val="23"/>
          <w:szCs w:val="23"/>
          <w:shd w:val="clear" w:color="auto" w:fill="FFFFFF"/>
        </w:rPr>
        <w:t>142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:rsidR="00F02894" w:rsidP="00B536F1" w:rsidRDefault="00F02894" w14:paraId="7FC3D60B" w14:textId="7950053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>Profieldikte: minimum 1,5 mm</w:t>
      </w:r>
    </w:p>
    <w:p w:rsidRPr="00B536F1" w:rsidR="00082A64" w:rsidP="00082A64" w:rsidRDefault="00082A64" w14:paraId="16F76DDE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Visuele vrije doorlaat: </w:t>
      </w:r>
      <w:r w:rsidR="00A70180">
        <w:rPr>
          <w:rFonts w:cs="Calibri"/>
          <w:color w:val="000000"/>
          <w:sz w:val="23"/>
          <w:szCs w:val="23"/>
          <w:shd w:val="clear" w:color="auto" w:fill="FFFFFF"/>
        </w:rPr>
        <w:t>74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%</w:t>
      </w:r>
    </w:p>
    <w:p w:rsidR="00215D1B" w:rsidP="00082A64" w:rsidRDefault="00082A64" w14:paraId="2D3E9985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 xml:space="preserve">Fysische vrije doorlaat: </w:t>
      </w:r>
      <w:r w:rsidR="00A70180">
        <w:rPr>
          <w:rFonts w:cs="Calibri"/>
          <w:color w:val="000000"/>
          <w:sz w:val="23"/>
          <w:szCs w:val="23"/>
          <w:shd w:val="clear" w:color="auto" w:fill="FFFFFF"/>
        </w:rPr>
        <w:t>35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 %</w:t>
      </w:r>
    </w:p>
    <w:p w:rsidRPr="00082A64" w:rsidR="008D2CD7" w:rsidP="008D2CD7" w:rsidRDefault="008D2CD7" w14:paraId="23D57A3E" w14:textId="77777777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</w:p>
    <w:p w:rsidRPr="008E3C3F" w:rsidR="008E3C3F" w:rsidP="008E3C3F" w:rsidRDefault="00F02894" w14:paraId="55943BD0" w14:textId="4FBF5F82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Style w:val="Kop3Char"/>
        </w:rPr>
        <w:t>Draagprofielen:</w:t>
      </w:r>
    </w:p>
    <w:p w:rsidRPr="008E3C3F" w:rsidR="00F02894" w:rsidP="008E3C3F" w:rsidRDefault="008E3C3F" w14:paraId="32C772C1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Aluminium </w:t>
      </w:r>
      <w:proofErr w:type="spellStart"/>
      <w:r w:rsidRPr="008E3C3F" w:rsidR="00F02894">
        <w:rPr>
          <w:rFonts w:cs="Calibri"/>
          <w:color w:val="000000"/>
          <w:sz w:val="23"/>
          <w:szCs w:val="23"/>
          <w:shd w:val="clear" w:color="auto" w:fill="FFFFFF"/>
        </w:rPr>
        <w:t>extrusies</w:t>
      </w:r>
      <w:proofErr w:type="spellEnd"/>
      <w:r w:rsidRPr="008E3C3F" w:rsidR="00F02894">
        <w:rPr>
          <w:rFonts w:cs="Calibri"/>
          <w:color w:val="000000"/>
          <w:sz w:val="23"/>
          <w:szCs w:val="23"/>
          <w:shd w:val="clear" w:color="auto" w:fill="FFFFFF"/>
        </w:rPr>
        <w:t xml:space="preserve"> voorzien van gleuf voor bevestiging van de lamelhouders</w:t>
      </w:r>
    </w:p>
    <w:p w:rsidRPr="008E3C3F" w:rsidR="00F02894" w:rsidP="008E3C3F" w:rsidRDefault="00F02894" w14:paraId="288A27F0" w14:textId="7BBFE6E6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De lichte draagprofielen 30/12 en 50/12: bevestiging rechtstreeks op </w:t>
      </w:r>
      <w:proofErr w:type="spellStart"/>
      <w:r w:rsidRPr="008E3C3F">
        <w:rPr>
          <w:rFonts w:cs="Calibri"/>
          <w:color w:val="000000"/>
          <w:sz w:val="23"/>
          <w:szCs w:val="23"/>
          <w:shd w:val="clear" w:color="auto" w:fill="FFFFFF"/>
        </w:rPr>
        <w:t>achterstructuur</w:t>
      </w:r>
      <w:proofErr w:type="spellEnd"/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 (zonder vrije overspanning)</w:t>
      </w:r>
    </w:p>
    <w:p w:rsidR="008E3C3F" w:rsidP="00B75590" w:rsidRDefault="00F02894" w14:paraId="572AE326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De zware draagprofielen 21/50 Multi en 50/50: geschikt voor vrije overspanning, bevestigd op </w:t>
      </w:r>
      <w:proofErr w:type="spellStart"/>
      <w:r w:rsidRPr="008E3C3F">
        <w:rPr>
          <w:rFonts w:cs="Calibri"/>
          <w:color w:val="000000"/>
          <w:sz w:val="23"/>
          <w:szCs w:val="23"/>
          <w:shd w:val="clear" w:color="auto" w:fill="FFFFFF"/>
        </w:rPr>
        <w:t>achterstructuur</w:t>
      </w:r>
      <w:proofErr w:type="spellEnd"/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 door middel van bijgeleverde L-profielen</w:t>
      </w:r>
    </w:p>
    <w:p w:rsidRPr="008E3C3F" w:rsidR="00523CC2" w:rsidP="00B75590" w:rsidRDefault="00523CC2" w14:paraId="27054ADE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</w:p>
    <w:p w:rsidRPr="00523CC2" w:rsidR="00F02894" w:rsidP="008E3C3F" w:rsidRDefault="00F02894" w14:paraId="23591527" w14:textId="77777777">
      <w:pPr>
        <w:pStyle w:val="Geenafstand"/>
        <w:numPr>
          <w:ilvl w:val="0"/>
          <w:numId w:val="25"/>
        </w:numPr>
        <w:rPr>
          <w:lang w:eastAsia="nl-NL"/>
        </w:rPr>
      </w:pPr>
      <w:r w:rsidRPr="008E3C3F">
        <w:rPr>
          <w:rStyle w:val="Kop3Char"/>
        </w:rPr>
        <w:t>Lamelhouders:</w:t>
      </w:r>
      <w:r>
        <w:rPr>
          <w:lang w:eastAsia="nl-NL"/>
        </w:rPr>
        <w:t xml:space="preserve"> </w:t>
      </w:r>
      <w:r w:rsidRPr="008E3C3F">
        <w:rPr>
          <w:rFonts w:cs="Calibri"/>
          <w:color w:val="000000"/>
          <w:sz w:val="23"/>
          <w:szCs w:val="23"/>
          <w:shd w:val="clear" w:color="auto" w:fill="FFFFFF"/>
        </w:rPr>
        <w:t>spuitgietonderdelen vervaardigd uit Polyamide PA 6.6 glasvezelversterkt</w:t>
      </w:r>
    </w:p>
    <w:p w:rsidR="00523CC2" w:rsidP="00523CC2" w:rsidRDefault="00523CC2" w14:paraId="10FB912B" w14:textId="77777777">
      <w:pPr>
        <w:pStyle w:val="Geenafstand"/>
        <w:rPr>
          <w:lang w:eastAsia="nl-NL"/>
        </w:rPr>
      </w:pPr>
    </w:p>
    <w:p w:rsidRPr="00082A64" w:rsidR="00215D1B" w:rsidP="00B75590" w:rsidRDefault="00F02894" w14:paraId="2B8D45AC" w14:textId="77777777">
      <w:pPr>
        <w:pStyle w:val="Geenafstand"/>
        <w:numPr>
          <w:ilvl w:val="0"/>
          <w:numId w:val="26"/>
        </w:numPr>
        <w:rPr>
          <w:rStyle w:val="Kop3Char"/>
          <w:rFonts w:ascii="Calibri" w:hAnsi="Calibri" w:eastAsia="Calibri" w:cs="Times New Roman"/>
          <w:bCs w:val="0"/>
          <w:color w:val="auto"/>
          <w:lang w:eastAsia="nl-NL"/>
        </w:rPr>
      </w:pPr>
      <w:r w:rsidRPr="00B75590">
        <w:rPr>
          <w:rStyle w:val="Kop3Char"/>
        </w:rPr>
        <w:t>Inbouwdiepte:</w:t>
      </w:r>
    </w:p>
    <w:p w:rsidR="00082A64" w:rsidP="00082A64" w:rsidRDefault="00082A64" w14:paraId="65B69C6B" w14:textId="1DFCD087">
      <w:pPr>
        <w:pStyle w:val="Geenafstand"/>
        <w:numPr>
          <w:ilvl w:val="1"/>
          <w:numId w:val="26"/>
        </w:numPr>
        <w:ind w:left="1134"/>
        <w:rPr>
          <w:lang w:eastAsia="nl-NL"/>
        </w:rPr>
      </w:pPr>
      <w:r>
        <w:rPr>
          <w:lang w:eastAsia="nl-NL"/>
        </w:rPr>
        <w:t xml:space="preserve">Draagprofiel 30/12 of 50/12: </w:t>
      </w:r>
      <w:r w:rsidR="00A70180">
        <w:rPr>
          <w:lang w:eastAsia="nl-NL"/>
        </w:rPr>
        <w:t>154</w:t>
      </w:r>
      <w:r>
        <w:rPr>
          <w:lang w:eastAsia="nl-NL"/>
        </w:rPr>
        <w:t xml:space="preserve"> mm</w:t>
      </w:r>
    </w:p>
    <w:p w:rsidRPr="0088221D" w:rsidR="00082A64" w:rsidP="00082A64" w:rsidRDefault="00082A64" w14:paraId="299B92E8" w14:textId="77777777">
      <w:pPr>
        <w:pStyle w:val="Geenafstand"/>
        <w:numPr>
          <w:ilvl w:val="1"/>
          <w:numId w:val="26"/>
        </w:numPr>
        <w:ind w:left="1134"/>
        <w:rPr>
          <w:lang w:eastAsia="nl-NL"/>
        </w:rPr>
      </w:pPr>
      <w:r>
        <w:rPr>
          <w:lang w:eastAsia="nl-NL"/>
        </w:rPr>
        <w:t>Draagprofiel 50/50 of 21/50 Multi: 1</w:t>
      </w:r>
      <w:r w:rsidR="00A70180">
        <w:rPr>
          <w:lang w:eastAsia="nl-NL"/>
        </w:rPr>
        <w:t>92</w:t>
      </w:r>
      <w:r>
        <w:rPr>
          <w:lang w:eastAsia="nl-NL"/>
        </w:rPr>
        <w:t xml:space="preserve"> mm</w:t>
      </w:r>
    </w:p>
    <w:p w:rsidRPr="0088221D" w:rsidR="003E502D" w:rsidP="00082A64" w:rsidRDefault="00F02894" w14:paraId="505FA68C" w14:textId="77777777">
      <w:pPr>
        <w:pStyle w:val="Geenafstand"/>
        <w:rPr>
          <w:lang w:eastAsia="nl-NL"/>
        </w:rPr>
      </w:pPr>
      <w:r>
        <w:rPr>
          <w:lang w:eastAsia="nl-NL"/>
        </w:rPr>
        <w:t xml:space="preserve"> </w:t>
      </w:r>
      <w:r>
        <w:rPr>
          <w:lang w:eastAsia="nl-NL"/>
        </w:rPr>
        <w:tab/>
      </w:r>
    </w:p>
    <w:p w:rsidRPr="0088221D" w:rsidR="003E502D" w:rsidP="00315892" w:rsidRDefault="003E502D" w14:paraId="008521A7" w14:textId="77777777">
      <w:pPr>
        <w:pStyle w:val="Kop2"/>
      </w:pPr>
      <w:r w:rsidRPr="0088221D">
        <w:t>Oppervlaktebehandeling:</w:t>
      </w:r>
    </w:p>
    <w:p w:rsidRPr="007244D2" w:rsidR="003E502D" w:rsidP="003E502D" w:rsidRDefault="003E502D" w14:paraId="0E68C083" w14:textId="77777777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7244D2">
        <w:t>Anodisatie</w:t>
      </w:r>
      <w:proofErr w:type="spellEnd"/>
      <w:r w:rsidRPr="007244D2">
        <w:t xml:space="preserve">: volgens </w:t>
      </w:r>
      <w:proofErr w:type="spellStart"/>
      <w:r w:rsidRPr="007244D2">
        <w:t>Qualanod</w:t>
      </w:r>
      <w:proofErr w:type="spellEnd"/>
      <w:r w:rsidRPr="007244D2">
        <w:t xml:space="preserve">, laagdikte 15-20µm, standaard natuurkleur (kleurloze </w:t>
      </w:r>
      <w:proofErr w:type="spellStart"/>
      <w:r w:rsidRPr="007244D2">
        <w:t>anodisatie</w:t>
      </w:r>
      <w:proofErr w:type="spellEnd"/>
      <w:r w:rsidRPr="007244D2">
        <w:t>)</w:t>
      </w:r>
    </w:p>
    <w:p w:rsidRPr="007244D2" w:rsidR="003E502D" w:rsidP="003E502D" w:rsidRDefault="003E502D" w14:paraId="63AE27F2" w14:textId="378A2E47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 xml:space="preserve">Poederlakken: volgens </w:t>
      </w:r>
      <w:proofErr w:type="spellStart"/>
      <w:r w:rsidRPr="007244D2">
        <w:t>Qualicoat</w:t>
      </w:r>
      <w:proofErr w:type="spellEnd"/>
      <w:r w:rsidR="00CA0D8F">
        <w:t xml:space="preserve"> </w:t>
      </w:r>
      <w:proofErr w:type="spellStart"/>
      <w:r w:rsidR="00CA0D8F">
        <w:t>Seaside</w:t>
      </w:r>
      <w:proofErr w:type="spellEnd"/>
      <w:r w:rsidR="00CA0D8F">
        <w:t xml:space="preserve"> type A</w:t>
      </w:r>
      <w:r w:rsidRPr="007244D2">
        <w:t>, minimum gemiddelde laagdikte 60µm, standaard RAL-kleuren 70% glans</w:t>
      </w:r>
    </w:p>
    <w:p w:rsidRPr="007244D2" w:rsidR="003E502D" w:rsidP="003E502D" w:rsidRDefault="003E502D" w14:paraId="2B3F69C3" w14:textId="06D87D79">
      <w:pPr>
        <w:pStyle w:val="Geenafstand"/>
        <w:ind w:left="360" w:right="-1"/>
      </w:pPr>
      <w:r w:rsidRPr="007244D2">
        <w:t xml:space="preserve">Op aanvraag: andere </w:t>
      </w:r>
      <w:proofErr w:type="spellStart"/>
      <w:r w:rsidRPr="007244D2">
        <w:t>afwerkingslaagdiktes</w:t>
      </w:r>
      <w:proofErr w:type="spellEnd"/>
      <w:r w:rsidRPr="007244D2">
        <w:t xml:space="preserve">, </w:t>
      </w:r>
      <w:proofErr w:type="spellStart"/>
      <w:r w:rsidRPr="007244D2">
        <w:t>anodisatiekleuren</w:t>
      </w:r>
      <w:proofErr w:type="spellEnd"/>
      <w:r w:rsidRPr="007244D2">
        <w:t xml:space="preserve"> en lakglansgraden, structuurlakken en specifieke lakpoederreferenties</w:t>
      </w:r>
    </w:p>
    <w:p w:rsidRPr="007244D2" w:rsidR="003E502D" w:rsidP="003E502D" w:rsidRDefault="003E502D" w14:paraId="3AC91CC8" w14:textId="77777777">
      <w:pPr>
        <w:pStyle w:val="Geenafstand"/>
      </w:pPr>
    </w:p>
    <w:p w:rsidRPr="007244D2" w:rsidR="003E502D" w:rsidP="00315892" w:rsidRDefault="003E502D" w14:paraId="5061EE4F" w14:textId="77777777">
      <w:pPr>
        <w:pStyle w:val="Kop2"/>
      </w:pPr>
      <w:r w:rsidRPr="007244D2">
        <w:t>Functionele karakteristieken:</w:t>
      </w:r>
    </w:p>
    <w:p w:rsidRPr="007244D2" w:rsidR="00082A64" w:rsidP="00082A64" w:rsidRDefault="00082A64" w14:paraId="58003BBE" w14:textId="03117BE7">
      <w:pPr>
        <w:pStyle w:val="Kop3"/>
        <w:numPr>
          <w:ilvl w:val="0"/>
          <w:numId w:val="17"/>
        </w:numPr>
        <w:rPr/>
      </w:pPr>
      <w:r w:rsidR="00082A64">
        <w:rPr/>
        <w:t>Debiet</w:t>
      </w:r>
      <w:r w:rsidR="00995B7E">
        <w:rPr/>
        <w:t xml:space="preserve"> standaardversie</w:t>
      </w:r>
      <w:r w:rsidR="00082A64">
        <w:rPr/>
        <w:t>:</w:t>
      </w:r>
    </w:p>
    <w:p w:rsidRPr="007244D2" w:rsidR="00082A64" w:rsidP="00082A64" w:rsidRDefault="00082A64" w14:paraId="1C00C935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 w:rsidR="008827B7">
        <w:rPr>
          <w:rFonts w:cs="Tahoma"/>
        </w:rPr>
        <w:t>11,04</w:t>
      </w:r>
    </w:p>
    <w:p w:rsidRPr="007244D2" w:rsidR="00082A64" w:rsidP="00082A64" w:rsidRDefault="00082A64" w14:paraId="6533C048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 w:rsidR="008827B7">
        <w:rPr>
          <w:rFonts w:cs="Tahoma"/>
        </w:rPr>
        <w:t>10,96</w:t>
      </w:r>
    </w:p>
    <w:p w:rsidRPr="007244D2" w:rsidR="00082A64" w:rsidP="00082A64" w:rsidRDefault="00082A64" w14:paraId="0D6475AF" w14:textId="21A6521E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 w:rsidR="008827B7">
        <w:rPr>
          <w:rFonts w:cs="Tahoma"/>
        </w:rPr>
        <w:t>3</w:t>
      </w:r>
      <w:r>
        <w:rPr>
          <w:rFonts w:cs="Tahoma"/>
        </w:rPr>
        <w:t>0</w:t>
      </w:r>
      <w:r w:rsidR="00E31B76">
        <w:rPr>
          <w:rFonts w:cs="Tahoma"/>
        </w:rPr>
        <w:t>1</w:t>
      </w:r>
    </w:p>
    <w:p w:rsidRPr="007244D2" w:rsidR="00082A64" w:rsidP="00082A64" w:rsidRDefault="00082A64" w14:paraId="620360C9" w14:textId="04A915B4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d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 w:rsidR="008827B7">
        <w:rPr>
          <w:rFonts w:cs="Tahoma"/>
        </w:rPr>
        <w:t>30</w:t>
      </w:r>
      <w:r w:rsidR="00E31B76">
        <w:rPr>
          <w:rFonts w:cs="Tahoma"/>
        </w:rPr>
        <w:t>2</w:t>
      </w:r>
    </w:p>
    <w:p w:rsidR="00523CC2" w:rsidRDefault="00523CC2" w14:paraId="36A4F149" w14:textId="3A5247CD">
      <w:pPr>
        <w:spacing w:after="200" w:line="276" w:lineRule="auto"/>
      </w:pPr>
      <w:r>
        <w:br w:type="page"/>
      </w:r>
    </w:p>
    <w:p w:rsidR="00082A64" w:rsidRDefault="00082A64" w14:paraId="019949D6" w14:textId="77777777">
      <w:pPr>
        <w:spacing w:after="200" w:line="276" w:lineRule="auto"/>
      </w:pPr>
    </w:p>
    <w:p w:rsidRPr="007244D2" w:rsidR="009C780D" w:rsidP="009C780D" w:rsidRDefault="009C780D" w14:paraId="53DF82F2" w14:textId="7D4A07C6">
      <w:pPr>
        <w:pStyle w:val="Kop3"/>
        <w:numPr>
          <w:ilvl w:val="0"/>
          <w:numId w:val="17"/>
        </w:numPr>
      </w:pPr>
      <w:r w:rsidRPr="007244D2">
        <w:t>Debiet</w:t>
      </w:r>
      <w:r w:rsidR="00F61F34">
        <w:t xml:space="preserve"> versie “+ opties”</w:t>
      </w:r>
      <w:r w:rsidRPr="007244D2">
        <w:t>:</w:t>
      </w:r>
    </w:p>
    <w:p w:rsidRPr="007244D2" w:rsidR="009C780D" w:rsidP="009C780D" w:rsidRDefault="009C780D" w14:paraId="40AF6D2F" w14:textId="056D634C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>
        <w:rPr>
          <w:rFonts w:cs="Tahoma"/>
        </w:rPr>
        <w:t>11,4</w:t>
      </w:r>
      <w:r w:rsidR="00E31B76">
        <w:rPr>
          <w:rFonts w:cs="Tahoma"/>
        </w:rPr>
        <w:t>9</w:t>
      </w:r>
    </w:p>
    <w:p w:rsidRPr="007244D2" w:rsidR="009C780D" w:rsidP="009C780D" w:rsidRDefault="009C780D" w14:paraId="24FC73CD" w14:textId="7949E476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>
        <w:rPr>
          <w:rFonts w:cs="Tahoma"/>
        </w:rPr>
        <w:t>1</w:t>
      </w:r>
      <w:r w:rsidR="00E31B76">
        <w:rPr>
          <w:rFonts w:cs="Tahoma"/>
        </w:rPr>
        <w:t>1</w:t>
      </w:r>
      <w:r>
        <w:rPr>
          <w:rFonts w:cs="Tahoma"/>
        </w:rPr>
        <w:t>,</w:t>
      </w:r>
      <w:r w:rsidR="00E31B76">
        <w:rPr>
          <w:rFonts w:cs="Tahoma"/>
        </w:rPr>
        <w:t>41</w:t>
      </w:r>
    </w:p>
    <w:p w:rsidRPr="007244D2" w:rsidR="009C780D" w:rsidP="009C780D" w:rsidRDefault="009C780D" w14:paraId="03F33D25" w14:textId="1E0378F2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 w:rsidR="00E31B76">
        <w:rPr>
          <w:rFonts w:cs="Tahoma"/>
        </w:rPr>
        <w:t>295</w:t>
      </w:r>
    </w:p>
    <w:p w:rsidRPr="007244D2" w:rsidR="009C780D" w:rsidP="009C780D" w:rsidRDefault="009C780D" w14:paraId="257D545D" w14:textId="18D967C8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d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 w:rsidR="00E31B76">
        <w:rPr>
          <w:rFonts w:cs="Tahoma"/>
        </w:rPr>
        <w:t>296</w:t>
      </w:r>
    </w:p>
    <w:p w:rsidR="009C780D" w:rsidRDefault="009C780D" w14:paraId="061590D8" w14:textId="77777777">
      <w:pPr>
        <w:spacing w:after="200" w:line="276" w:lineRule="auto"/>
        <w:rPr>
          <w:rFonts w:ascii="Arial" w:hAnsi="Arial" w:eastAsiaTheme="majorEastAsia" w:cstheme="majorBidi"/>
          <w:bCs/>
          <w:color w:val="43B02A"/>
          <w:sz w:val="22"/>
          <w:szCs w:val="22"/>
          <w:lang w:val="nl-BE" w:eastAsia="en-US"/>
        </w:rPr>
      </w:pPr>
    </w:p>
    <w:p w:rsidRPr="007244D2" w:rsidR="00082A64" w:rsidP="00082A64" w:rsidRDefault="00082A64" w14:paraId="70C9576E" w14:textId="39E46D9A">
      <w:pPr>
        <w:pStyle w:val="Kop3"/>
        <w:numPr>
          <w:ilvl w:val="0"/>
          <w:numId w:val="17"/>
        </w:numPr>
        <w:rPr/>
      </w:pPr>
      <w:proofErr w:type="spellStart"/>
      <w:r w:rsidR="00082A64">
        <w:rPr/>
        <w:t>Waterwerendheid</w:t>
      </w:r>
      <w:proofErr w:type="spellEnd"/>
      <w:r w:rsidR="00F61F34">
        <w:rPr/>
        <w:t xml:space="preserve"> </w:t>
      </w:r>
      <w:r w:rsidR="00F61F34">
        <w:rPr/>
        <w:t>standaardversie</w:t>
      </w:r>
      <w:r w:rsidR="00082A64">
        <w:rPr/>
        <w:t>:</w:t>
      </w:r>
    </w:p>
    <w:p w:rsidRPr="007244D2" w:rsidR="00082A64" w:rsidP="00082A64" w:rsidRDefault="00082A64" w14:paraId="772C15F6" w14:textId="4B43257B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0,0m/s: klasse </w:t>
      </w:r>
      <w:r>
        <w:rPr>
          <w:lang w:eastAsia="nl-NL"/>
        </w:rPr>
        <w:t>B</w:t>
      </w:r>
    </w:p>
    <w:p w:rsidRPr="007244D2" w:rsidR="00082A64" w:rsidP="00082A64" w:rsidRDefault="00082A64" w14:paraId="71537A12" w14:textId="07DC9BEC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0,5m/s: klasse </w:t>
      </w:r>
      <w:r w:rsidR="00A633BC">
        <w:rPr>
          <w:lang w:eastAsia="nl-NL"/>
        </w:rPr>
        <w:t>C</w:t>
      </w:r>
    </w:p>
    <w:p w:rsidRPr="007244D2" w:rsidR="00082A64" w:rsidP="00082A64" w:rsidRDefault="00082A64" w14:paraId="2A7F008C" w14:textId="43DF5B2A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>
        <w:rPr>
          <w:lang w:eastAsia="nl-NL"/>
        </w:rPr>
        <w:t>C</w:t>
      </w:r>
    </w:p>
    <w:p w:rsidRPr="007244D2" w:rsidR="00082A64" w:rsidP="00082A64" w:rsidRDefault="00082A64" w14:paraId="6544C603" w14:textId="68247323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>
        <w:rPr>
          <w:lang w:eastAsia="nl-NL"/>
        </w:rPr>
        <w:t>C</w:t>
      </w:r>
    </w:p>
    <w:p w:rsidRPr="007244D2" w:rsidR="00082A64" w:rsidP="00082A64" w:rsidRDefault="00082A64" w14:paraId="1A6D420D" w14:textId="6462F6C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>
        <w:rPr>
          <w:lang w:eastAsia="nl-NL"/>
        </w:rPr>
        <w:t>D</w:t>
      </w:r>
    </w:p>
    <w:p w:rsidR="00646F66" w:rsidP="00646F66" w:rsidRDefault="00082A64" w14:paraId="6C8BA1D8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>v = 2,5m/s: klasse D</w:t>
      </w:r>
    </w:p>
    <w:p w:rsidRPr="007244D2" w:rsidR="001E004C" w:rsidP="001E004C" w:rsidRDefault="001E004C" w14:paraId="79572E57" w14:textId="12BA37A6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 xml:space="preserve">,0m/s: klasse </w:t>
      </w:r>
      <w:r>
        <w:rPr>
          <w:lang w:eastAsia="nl-NL"/>
        </w:rPr>
        <w:t>D</w:t>
      </w:r>
    </w:p>
    <w:p w:rsidR="001E004C" w:rsidP="001E004C" w:rsidRDefault="001E004C" w14:paraId="2099B565" w14:textId="45BAE613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>,5m/s: klasse D</w:t>
      </w:r>
    </w:p>
    <w:p w:rsidR="009C780D" w:rsidP="009C780D" w:rsidRDefault="009C780D" w14:paraId="3794B66E" w14:textId="77777777">
      <w:pPr>
        <w:pStyle w:val="Geenafstand"/>
        <w:rPr>
          <w:rFonts w:cs="Tahoma"/>
        </w:rPr>
      </w:pPr>
    </w:p>
    <w:p w:rsidRPr="007244D2" w:rsidR="00995B7E" w:rsidP="00995B7E" w:rsidRDefault="00995B7E" w14:paraId="4228F661" w14:textId="2F417048">
      <w:pPr>
        <w:pStyle w:val="Kop3"/>
        <w:numPr>
          <w:ilvl w:val="0"/>
          <w:numId w:val="17"/>
        </w:numPr>
      </w:pPr>
      <w:proofErr w:type="spellStart"/>
      <w:r w:rsidRPr="007244D2">
        <w:t>Waterwerendheid</w:t>
      </w:r>
      <w:proofErr w:type="spellEnd"/>
      <w:r w:rsidRPr="00F61F34" w:rsidR="00F61F34">
        <w:t xml:space="preserve"> </w:t>
      </w:r>
      <w:r w:rsidR="00F61F34">
        <w:t>versie “+ opties”</w:t>
      </w:r>
      <w:r w:rsidRPr="007244D2">
        <w:t>:</w:t>
      </w:r>
    </w:p>
    <w:p w:rsidRPr="007244D2" w:rsidR="00995B7E" w:rsidP="00995B7E" w:rsidRDefault="00995B7E" w14:paraId="3880BCBB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0,0m/s: klasse </w:t>
      </w:r>
      <w:r>
        <w:rPr>
          <w:lang w:eastAsia="nl-NL"/>
        </w:rPr>
        <w:t>B</w:t>
      </w:r>
    </w:p>
    <w:p w:rsidRPr="007244D2" w:rsidR="00995B7E" w:rsidP="00995B7E" w:rsidRDefault="00995B7E" w14:paraId="3DD53570" w14:textId="77777777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0,5m/s: klasse </w:t>
      </w:r>
      <w:r>
        <w:rPr>
          <w:lang w:eastAsia="nl-NL"/>
        </w:rPr>
        <w:t>C</w:t>
      </w:r>
    </w:p>
    <w:p w:rsidRPr="007244D2" w:rsidR="00995B7E" w:rsidP="00995B7E" w:rsidRDefault="00995B7E" w14:paraId="376FEBEB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>
        <w:rPr>
          <w:lang w:eastAsia="nl-NL"/>
        </w:rPr>
        <w:t>C</w:t>
      </w:r>
    </w:p>
    <w:p w:rsidRPr="007244D2" w:rsidR="00995B7E" w:rsidP="00995B7E" w:rsidRDefault="00995B7E" w14:paraId="5BBA753B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>
        <w:rPr>
          <w:lang w:eastAsia="nl-NL"/>
        </w:rPr>
        <w:t>C</w:t>
      </w:r>
    </w:p>
    <w:p w:rsidRPr="007244D2" w:rsidR="00995B7E" w:rsidP="00995B7E" w:rsidRDefault="00995B7E" w14:paraId="1B3030A0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>
        <w:rPr>
          <w:lang w:eastAsia="nl-NL"/>
        </w:rPr>
        <w:t>D</w:t>
      </w:r>
    </w:p>
    <w:p w:rsidR="00995B7E" w:rsidP="00995B7E" w:rsidRDefault="00995B7E" w14:paraId="22C63BF3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>v = 2,5m/s: klasse D</w:t>
      </w:r>
    </w:p>
    <w:p w:rsidRPr="007244D2" w:rsidR="00995B7E" w:rsidP="00995B7E" w:rsidRDefault="00995B7E" w14:paraId="29F69A3E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 xml:space="preserve">,0m/s: klasse </w:t>
      </w:r>
      <w:r>
        <w:rPr>
          <w:lang w:eastAsia="nl-NL"/>
        </w:rPr>
        <w:t>D</w:t>
      </w:r>
    </w:p>
    <w:p w:rsidR="00995B7E" w:rsidP="00995B7E" w:rsidRDefault="00995B7E" w14:paraId="74880281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>,5m/s: klasse D</w:t>
      </w:r>
    </w:p>
    <w:p w:rsidRPr="00082A64" w:rsidR="00995B7E" w:rsidP="009C780D" w:rsidRDefault="00995B7E" w14:paraId="072F71AF" w14:textId="77777777">
      <w:pPr>
        <w:pStyle w:val="Geenafstand"/>
        <w:rPr>
          <w:rFonts w:cs="Tahoma"/>
        </w:rPr>
      </w:pPr>
    </w:p>
    <w:p w:rsidR="00646F66" w:rsidP="00646F66" w:rsidRDefault="00646F66" w14:paraId="43CCD35B" w14:textId="77777777">
      <w:pPr>
        <w:pStyle w:val="Kop3"/>
        <w:numPr>
          <w:ilvl w:val="0"/>
          <w:numId w:val="19"/>
        </w:numPr>
      </w:pPr>
      <w:r>
        <w:t>Dempingswaarde</w:t>
      </w:r>
    </w:p>
    <w:p w:rsidRPr="002F4432" w:rsidR="00646F66" w:rsidP="00646F66" w:rsidRDefault="00646F66" w14:paraId="23D51583" w14:textId="77777777">
      <w:pPr>
        <w:pStyle w:val="Geenafstand"/>
        <w:numPr>
          <w:ilvl w:val="1"/>
          <w:numId w:val="19"/>
        </w:numPr>
        <w:rPr>
          <w:rFonts w:cs="Tahoma"/>
        </w:rPr>
      </w:pPr>
      <w:proofErr w:type="spellStart"/>
      <w:r>
        <w:rPr>
          <w:rFonts w:cs="Tahoma"/>
        </w:rPr>
        <w:t>Rw</w:t>
      </w:r>
      <w:proofErr w:type="spellEnd"/>
      <w:r>
        <w:rPr>
          <w:rFonts w:cs="Tahoma"/>
        </w:rPr>
        <w:t xml:space="preserve"> (</w:t>
      </w:r>
      <w:proofErr w:type="spellStart"/>
      <w:r>
        <w:rPr>
          <w:rFonts w:cs="Tahoma"/>
        </w:rPr>
        <w:t>C;Ctr</w:t>
      </w:r>
      <w:proofErr w:type="spellEnd"/>
      <w:r>
        <w:rPr>
          <w:rFonts w:cs="Tahoma"/>
        </w:rPr>
        <w:t xml:space="preserve">) (in dB): </w:t>
      </w:r>
      <w:r w:rsidR="008827B7">
        <w:rPr>
          <w:rFonts w:cs="Tahoma"/>
        </w:rPr>
        <w:t>11</w:t>
      </w:r>
      <w:r>
        <w:rPr>
          <w:rFonts w:cs="Tahoma"/>
        </w:rPr>
        <w:t xml:space="preserve"> (</w:t>
      </w:r>
      <w:r w:rsidR="008827B7">
        <w:rPr>
          <w:rFonts w:cs="Tahoma"/>
        </w:rPr>
        <w:t>-1</w:t>
      </w:r>
      <w:r>
        <w:rPr>
          <w:rFonts w:cs="Tahoma"/>
        </w:rPr>
        <w:t>;-</w:t>
      </w:r>
      <w:r w:rsidR="008827B7">
        <w:rPr>
          <w:rFonts w:cs="Tahoma"/>
        </w:rPr>
        <w:t>2</w:t>
      </w:r>
      <w:r>
        <w:rPr>
          <w:rFonts w:cs="Tahoma"/>
        </w:rPr>
        <w:t>)</w:t>
      </w:r>
    </w:p>
    <w:p w:rsidRPr="00646F66" w:rsidR="00135149" w:rsidP="00135149" w:rsidRDefault="00135149" w14:paraId="40A7190F" w14:textId="77777777">
      <w:pPr>
        <w:rPr>
          <w:lang w:eastAsia="en-US"/>
        </w:rPr>
      </w:pPr>
    </w:p>
    <w:p w:rsidRPr="007244D2" w:rsidR="003E502D" w:rsidP="00315892" w:rsidRDefault="003E502D" w14:paraId="65791F73" w14:textId="77777777">
      <w:pPr>
        <w:pStyle w:val="Kop2"/>
      </w:pPr>
      <w:r w:rsidRPr="007244D2">
        <w:t>Voldoet aan of getest volgens de normen:</w:t>
      </w:r>
    </w:p>
    <w:p w:rsidRPr="00814A71" w:rsidR="00B75590" w:rsidP="1F467196" w:rsidRDefault="00B75590" w14:paraId="72B87829" w14:textId="744554F6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proofErr w:type="spellStart"/>
      <w:r w:rsidRPr="1F467196">
        <w:rPr>
          <w:rFonts w:cs="Tahoma" w:asciiTheme="minorHAnsi" w:hAnsiTheme="minorHAnsi"/>
          <w:sz w:val="22"/>
        </w:rPr>
        <w:t>Qualicoat</w:t>
      </w:r>
      <w:proofErr w:type="spellEnd"/>
      <w:r w:rsidRPr="1F467196">
        <w:rPr>
          <w:rFonts w:cs="Tahoma" w:asciiTheme="minorHAnsi" w:hAnsiTheme="minorHAnsi"/>
          <w:sz w:val="22"/>
        </w:rPr>
        <w:t xml:space="preserve"> </w:t>
      </w:r>
      <w:proofErr w:type="spellStart"/>
      <w:r w:rsidRPr="1F467196" w:rsidR="7737FF81">
        <w:rPr>
          <w:rFonts w:ascii="Calibri" w:hAnsi="Calibri" w:eastAsia="Calibri" w:cs="Calibri"/>
          <w:color w:val="000000" w:themeColor="text1"/>
          <w:sz w:val="22"/>
        </w:rPr>
        <w:t>Seaside</w:t>
      </w:r>
      <w:proofErr w:type="spellEnd"/>
      <w:r w:rsidRPr="1F467196" w:rsidR="7737FF81">
        <w:rPr>
          <w:rFonts w:ascii="Calibri" w:hAnsi="Calibri" w:eastAsia="Calibri" w:cs="Calibri"/>
          <w:color w:val="000000" w:themeColor="text1"/>
          <w:sz w:val="22"/>
        </w:rPr>
        <w:t xml:space="preserve"> type A</w:t>
      </w:r>
      <w:r w:rsidRPr="1F467196" w:rsidR="7737FF81">
        <w:t xml:space="preserve"> </w:t>
      </w:r>
      <w:r w:rsidRPr="1F467196">
        <w:rPr>
          <w:rFonts w:cs="Tahoma" w:asciiTheme="minorHAnsi" w:hAnsiTheme="minorHAnsi"/>
          <w:sz w:val="22"/>
        </w:rPr>
        <w:t>(indien gelakte afwerking)</w:t>
      </w:r>
    </w:p>
    <w:p w:rsidRPr="00814A71" w:rsidR="00B75590" w:rsidP="00B75590" w:rsidRDefault="00B75590" w14:paraId="29E6A0A0" w14:textId="77777777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proofErr w:type="spellStart"/>
      <w:r w:rsidRPr="00814A71">
        <w:rPr>
          <w:rFonts w:cs="Tahoma" w:asciiTheme="minorHAnsi" w:hAnsiTheme="minorHAnsi"/>
          <w:sz w:val="22"/>
        </w:rPr>
        <w:t>Qualanod</w:t>
      </w:r>
      <w:proofErr w:type="spellEnd"/>
      <w:r w:rsidRPr="00814A71">
        <w:rPr>
          <w:rFonts w:cs="Tahoma" w:asciiTheme="minorHAnsi" w:hAnsiTheme="minorHAnsi"/>
          <w:sz w:val="22"/>
        </w:rPr>
        <w:t xml:space="preserve"> (indien geanodiseerde afwerking)</w:t>
      </w:r>
    </w:p>
    <w:p w:rsidRPr="00814A71" w:rsidR="00B75590" w:rsidP="00B75590" w:rsidRDefault="00B75590" w14:paraId="0FACEAFA" w14:textId="77777777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814A71">
        <w:rPr>
          <w:rFonts w:asciiTheme="minorHAnsi" w:hAnsiTheme="minorHAnsi"/>
        </w:rPr>
        <w:t>EN 573 - EN AW-6063 T66</w:t>
      </w:r>
      <w:r>
        <w:rPr>
          <w:rFonts w:asciiTheme="minorHAnsi" w:hAnsiTheme="minorHAnsi"/>
        </w:rPr>
        <w:t xml:space="preserve"> en </w:t>
      </w:r>
      <w:proofErr w:type="spellStart"/>
      <w:r>
        <w:rPr>
          <w:rFonts w:asciiTheme="minorHAnsi" w:hAnsiTheme="minorHAnsi"/>
        </w:rPr>
        <w:t>EN</w:t>
      </w:r>
      <w:proofErr w:type="spellEnd"/>
      <w:r>
        <w:rPr>
          <w:rFonts w:asciiTheme="minorHAnsi" w:hAnsiTheme="minorHAnsi"/>
        </w:rPr>
        <w:t xml:space="preserve"> AW-6060 T66</w:t>
      </w:r>
      <w:r w:rsidRPr="00814A71">
        <w:rPr>
          <w:rFonts w:asciiTheme="minorHAnsi" w:hAnsiTheme="minorHAnsi"/>
        </w:rPr>
        <w:t>: legering aluminium &amp; harding</w:t>
      </w:r>
    </w:p>
    <w:p w:rsidRPr="00814A71" w:rsidR="00B75590" w:rsidP="00B75590" w:rsidRDefault="00B75590" w14:paraId="77BF2BEB" w14:textId="77777777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814A71">
        <w:rPr>
          <w:rFonts w:asciiTheme="minorHAnsi" w:hAnsiTheme="minorHAnsi"/>
        </w:rPr>
        <w:t xml:space="preserve">EN 13030: </w:t>
      </w:r>
      <w:proofErr w:type="spellStart"/>
      <w:r w:rsidRPr="00814A71">
        <w:rPr>
          <w:rFonts w:asciiTheme="minorHAnsi" w:hAnsiTheme="minorHAnsi"/>
        </w:rPr>
        <w:t>waterwerendheid</w:t>
      </w:r>
      <w:proofErr w:type="spellEnd"/>
      <w:r w:rsidRPr="00814A71">
        <w:rPr>
          <w:rFonts w:asciiTheme="minorHAnsi" w:hAnsiTheme="minorHAnsi"/>
        </w:rPr>
        <w:t xml:space="preserve"> en bepaling C</w:t>
      </w:r>
      <w:r w:rsidRPr="00814A71">
        <w:rPr>
          <w:rFonts w:asciiTheme="minorHAnsi" w:hAnsiTheme="minorHAnsi"/>
          <w:vertAlign w:val="subscript"/>
        </w:rPr>
        <w:t>e</w:t>
      </w:r>
      <w:r w:rsidRPr="00814A71">
        <w:rPr>
          <w:rFonts w:asciiTheme="minorHAnsi" w:hAnsiTheme="minorHAnsi"/>
        </w:rPr>
        <w:t>- en C</w:t>
      </w:r>
      <w:r w:rsidRPr="00814A71">
        <w:rPr>
          <w:rFonts w:asciiTheme="minorHAnsi" w:hAnsiTheme="minorHAnsi"/>
          <w:vertAlign w:val="subscript"/>
        </w:rPr>
        <w:t>d</w:t>
      </w:r>
      <w:r w:rsidRPr="00814A71">
        <w:rPr>
          <w:rFonts w:asciiTheme="minorHAnsi" w:hAnsiTheme="minorHAnsi"/>
        </w:rPr>
        <w:t>-coëfficiënten</w:t>
      </w:r>
    </w:p>
    <w:p w:rsidRPr="00814A71" w:rsidR="00B75590" w:rsidP="00B75590" w:rsidRDefault="00B75590" w14:paraId="7C04D1ED" w14:textId="77777777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18"/>
          <w:szCs w:val="18"/>
        </w:rPr>
      </w:pPr>
      <w:r w:rsidRPr="00814A71">
        <w:rPr>
          <w:rFonts w:cs="Tahoma" w:asciiTheme="minorHAnsi" w:hAnsiTheme="minorHAnsi"/>
          <w:sz w:val="22"/>
        </w:rPr>
        <w:t xml:space="preserve">EN 1990, EN 1991, EN 1999: </w:t>
      </w:r>
      <w:r w:rsidRPr="00814A71">
        <w:rPr>
          <w:rFonts w:asciiTheme="minorHAnsi" w:hAnsiTheme="minorHAnsi"/>
          <w:sz w:val="22"/>
        </w:rPr>
        <w:t>sterkteberekeningen</w:t>
      </w:r>
    </w:p>
    <w:p w:rsidRPr="009A0A8E" w:rsidR="007B4030" w:rsidP="00082A64" w:rsidRDefault="00B75590" w14:paraId="5FF65F2A" w14:textId="77777777">
      <w:pPr>
        <w:pStyle w:val="bestektekst"/>
        <w:numPr>
          <w:ilvl w:val="0"/>
          <w:numId w:val="20"/>
        </w:numPr>
        <w:rPr>
          <w:rFonts w:asciiTheme="minorHAnsi" w:hAnsiTheme="minorHAnsi"/>
        </w:rPr>
      </w:pPr>
      <w:r w:rsidRPr="00814A71">
        <w:rPr>
          <w:rFonts w:cs="Tahoma" w:asciiTheme="minorHAnsi" w:hAnsiTheme="minorHAnsi"/>
          <w:sz w:val="22"/>
        </w:rPr>
        <w:t>EN ISO 10140: akoestische metinge</w:t>
      </w:r>
      <w:r w:rsidR="00082A64">
        <w:rPr>
          <w:rFonts w:cs="Tahoma" w:asciiTheme="minorHAnsi" w:hAnsiTheme="minorHAnsi"/>
          <w:sz w:val="22"/>
        </w:rPr>
        <w:t>n</w:t>
      </w:r>
    </w:p>
    <w:p w:rsidR="009A0A8E" w:rsidP="009A0A8E" w:rsidRDefault="009A0A8E" w14:paraId="09ADC805" w14:textId="77777777">
      <w:pPr>
        <w:pStyle w:val="Kop2"/>
        <w:rPr>
          <w:highlight w:val="yellow"/>
        </w:rPr>
      </w:pPr>
    </w:p>
    <w:p w:rsidR="009A0A8E" w:rsidP="009A0A8E" w:rsidRDefault="009A0A8E" w14:paraId="6ADF21A9" w14:textId="77777777">
      <w:pPr>
        <w:pStyle w:val="Kop2"/>
      </w:pPr>
      <w:r>
        <w:t xml:space="preserve">Optioneel </w:t>
      </w:r>
      <w:proofErr w:type="spellStart"/>
      <w:r>
        <w:t>inbraakwerend</w:t>
      </w:r>
      <w:proofErr w:type="spellEnd"/>
    </w:p>
    <w:p w:rsidR="009A0A8E" w:rsidP="009A0A8E" w:rsidRDefault="009A0A8E" w14:paraId="0D1B32EE" w14:textId="77777777">
      <w:pPr>
        <w:pStyle w:val="Geenafstand"/>
        <w:rPr>
          <w:lang w:val="nl-BE"/>
        </w:rPr>
      </w:pPr>
      <w:r>
        <w:rPr>
          <w:lang w:val="nl-BE"/>
        </w:rPr>
        <w:t xml:space="preserve">Lamellenwand kan optioneel voorzien worden van draadnetten voor RC2 </w:t>
      </w:r>
      <w:proofErr w:type="spellStart"/>
      <w:r>
        <w:rPr>
          <w:lang w:val="nl-BE"/>
        </w:rPr>
        <w:t>inbraakwerendheid</w:t>
      </w:r>
      <w:proofErr w:type="spellEnd"/>
      <w:r>
        <w:rPr>
          <w:lang w:val="nl-BE"/>
        </w:rPr>
        <w:t>.</w:t>
      </w:r>
    </w:p>
    <w:p w:rsidR="009A0A8E" w:rsidP="009A0A8E" w:rsidRDefault="009A0A8E" w14:paraId="677D828A" w14:textId="70B2395B">
      <w:pPr>
        <w:pStyle w:val="Geenafstand"/>
        <w:rPr>
          <w:lang w:val="nl-BE"/>
        </w:rPr>
      </w:pPr>
      <w:r>
        <w:rPr>
          <w:lang w:val="nl-BE"/>
        </w:rPr>
        <w:t>Klasse 2 (EN1627:2011 &amp; NEN 5096:2012+A1:2015)</w:t>
      </w:r>
    </w:p>
    <w:sectPr w:rsidR="009A0A8E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07A6" w:rsidP="00584936" w:rsidRDefault="005307A6" w14:paraId="6DDBA5F2" w14:textId="77777777">
      <w:r>
        <w:separator/>
      </w:r>
    </w:p>
  </w:endnote>
  <w:endnote w:type="continuationSeparator" w:id="0">
    <w:p w:rsidR="005307A6" w:rsidP="00584936" w:rsidRDefault="005307A6" w14:paraId="50FE558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208" w:rsidRDefault="00FF4208" w14:paraId="3737D3D5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208" w:rsidRDefault="00FF4208" w14:paraId="1DE4D583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208" w:rsidRDefault="00FF4208" w14:paraId="0CF3FC64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07A6" w:rsidP="00584936" w:rsidRDefault="005307A6" w14:paraId="21117455" w14:textId="77777777">
      <w:r>
        <w:separator/>
      </w:r>
    </w:p>
  </w:footnote>
  <w:footnote w:type="continuationSeparator" w:id="0">
    <w:p w:rsidR="005307A6" w:rsidP="00584936" w:rsidRDefault="005307A6" w14:paraId="200270B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208" w:rsidRDefault="00523CC2" w14:paraId="4B2DD4B0" w14:textId="77777777">
    <w:pPr>
      <w:pStyle w:val="Koptekst"/>
    </w:pPr>
    <w:r>
      <w:rPr>
        <w:noProof/>
        <w:lang w:val="en-US" w:eastAsia="nl-NL"/>
      </w:rPr>
      <w:pict w14:anchorId="3845471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208" w:rsidRDefault="00523CC2" w14:paraId="07624391" w14:textId="77777777">
    <w:pPr>
      <w:pStyle w:val="Koptekst"/>
    </w:pPr>
    <w:r>
      <w:rPr>
        <w:noProof/>
        <w:lang w:val="en-US" w:eastAsia="nl-NL"/>
      </w:rPr>
      <w:pict w14:anchorId="5FC6C1A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208" w:rsidRDefault="00523CC2" w14:paraId="16B78318" w14:textId="77777777">
    <w:pPr>
      <w:pStyle w:val="Koptekst"/>
    </w:pPr>
    <w:r>
      <w:rPr>
        <w:noProof/>
        <w:lang w:val="en-US" w:eastAsia="nl-NL"/>
      </w:rPr>
      <w:pict w14:anchorId="192CE37F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hint="default" w:ascii="Wingdings" w:hAnsi="Wingdings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0730024">
    <w:abstractNumId w:val="26"/>
  </w:num>
  <w:num w:numId="2" w16cid:durableId="1200632357">
    <w:abstractNumId w:val="22"/>
  </w:num>
  <w:num w:numId="3" w16cid:durableId="268971843">
    <w:abstractNumId w:val="10"/>
  </w:num>
  <w:num w:numId="4" w16cid:durableId="1355157906">
    <w:abstractNumId w:val="6"/>
  </w:num>
  <w:num w:numId="5" w16cid:durableId="1881553876">
    <w:abstractNumId w:val="5"/>
  </w:num>
  <w:num w:numId="6" w16cid:durableId="1275288194">
    <w:abstractNumId w:val="9"/>
  </w:num>
  <w:num w:numId="7" w16cid:durableId="1650401111">
    <w:abstractNumId w:val="4"/>
  </w:num>
  <w:num w:numId="8" w16cid:durableId="1666858062">
    <w:abstractNumId w:val="3"/>
  </w:num>
  <w:num w:numId="9" w16cid:durableId="1547446421">
    <w:abstractNumId w:val="2"/>
  </w:num>
  <w:num w:numId="10" w16cid:durableId="523247861">
    <w:abstractNumId w:val="1"/>
  </w:num>
  <w:num w:numId="11" w16cid:durableId="175311512">
    <w:abstractNumId w:val="0"/>
  </w:num>
  <w:num w:numId="12" w16cid:durableId="1814172535">
    <w:abstractNumId w:val="7"/>
  </w:num>
  <w:num w:numId="13" w16cid:durableId="775364762">
    <w:abstractNumId w:val="8"/>
  </w:num>
  <w:num w:numId="14" w16cid:durableId="2135369649">
    <w:abstractNumId w:val="25"/>
  </w:num>
  <w:num w:numId="15" w16cid:durableId="682585759">
    <w:abstractNumId w:val="12"/>
  </w:num>
  <w:num w:numId="16" w16cid:durableId="757944328">
    <w:abstractNumId w:val="24"/>
  </w:num>
  <w:num w:numId="17" w16cid:durableId="2055037525">
    <w:abstractNumId w:val="18"/>
  </w:num>
  <w:num w:numId="18" w16cid:durableId="1722174701">
    <w:abstractNumId w:val="23"/>
  </w:num>
  <w:num w:numId="19" w16cid:durableId="193275763">
    <w:abstractNumId w:val="13"/>
  </w:num>
  <w:num w:numId="20" w16cid:durableId="653069763">
    <w:abstractNumId w:val="20"/>
  </w:num>
  <w:num w:numId="21" w16cid:durableId="1397586985">
    <w:abstractNumId w:val="15"/>
  </w:num>
  <w:num w:numId="22" w16cid:durableId="1916549943">
    <w:abstractNumId w:val="11"/>
  </w:num>
  <w:num w:numId="23" w16cid:durableId="1975745764">
    <w:abstractNumId w:val="19"/>
  </w:num>
  <w:num w:numId="24" w16cid:durableId="1167750483">
    <w:abstractNumId w:val="16"/>
  </w:num>
  <w:num w:numId="25" w16cid:durableId="2073385976">
    <w:abstractNumId w:val="21"/>
  </w:num>
  <w:num w:numId="26" w16cid:durableId="257447065">
    <w:abstractNumId w:val="14"/>
  </w:num>
  <w:num w:numId="27" w16cid:durableId="17485693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82A64"/>
    <w:rsid w:val="000974F5"/>
    <w:rsid w:val="000A4893"/>
    <w:rsid w:val="000D4094"/>
    <w:rsid w:val="00135149"/>
    <w:rsid w:val="001470E4"/>
    <w:rsid w:val="00153EEE"/>
    <w:rsid w:val="001C548A"/>
    <w:rsid w:val="001E004C"/>
    <w:rsid w:val="002047D0"/>
    <w:rsid w:val="00215D1B"/>
    <w:rsid w:val="00217093"/>
    <w:rsid w:val="00222F29"/>
    <w:rsid w:val="00232A66"/>
    <w:rsid w:val="002A46E2"/>
    <w:rsid w:val="002A570F"/>
    <w:rsid w:val="002A6498"/>
    <w:rsid w:val="002D28BD"/>
    <w:rsid w:val="002F0B81"/>
    <w:rsid w:val="002F4432"/>
    <w:rsid w:val="00315892"/>
    <w:rsid w:val="00393524"/>
    <w:rsid w:val="003E502D"/>
    <w:rsid w:val="004772FD"/>
    <w:rsid w:val="00485348"/>
    <w:rsid w:val="004929D2"/>
    <w:rsid w:val="004A6709"/>
    <w:rsid w:val="004B10FD"/>
    <w:rsid w:val="004B579A"/>
    <w:rsid w:val="00515344"/>
    <w:rsid w:val="00522424"/>
    <w:rsid w:val="00523CC2"/>
    <w:rsid w:val="005307A6"/>
    <w:rsid w:val="00584936"/>
    <w:rsid w:val="005A1F6F"/>
    <w:rsid w:val="005D58DB"/>
    <w:rsid w:val="005F05CA"/>
    <w:rsid w:val="0061302D"/>
    <w:rsid w:val="00646F66"/>
    <w:rsid w:val="00671AA8"/>
    <w:rsid w:val="006B03E9"/>
    <w:rsid w:val="006C3D0E"/>
    <w:rsid w:val="006F3CC4"/>
    <w:rsid w:val="007244D2"/>
    <w:rsid w:val="00737673"/>
    <w:rsid w:val="007769CB"/>
    <w:rsid w:val="00787799"/>
    <w:rsid w:val="007A06F7"/>
    <w:rsid w:val="007B4030"/>
    <w:rsid w:val="007D5206"/>
    <w:rsid w:val="00816D7F"/>
    <w:rsid w:val="0082380F"/>
    <w:rsid w:val="008827B7"/>
    <w:rsid w:val="008D1CFA"/>
    <w:rsid w:val="008D2CD7"/>
    <w:rsid w:val="008E3C3F"/>
    <w:rsid w:val="0092495C"/>
    <w:rsid w:val="00995B7E"/>
    <w:rsid w:val="009A0A8E"/>
    <w:rsid w:val="009A17EA"/>
    <w:rsid w:val="009C780D"/>
    <w:rsid w:val="00A231A8"/>
    <w:rsid w:val="00A4428E"/>
    <w:rsid w:val="00A633BC"/>
    <w:rsid w:val="00A70180"/>
    <w:rsid w:val="00A85256"/>
    <w:rsid w:val="00B10DC4"/>
    <w:rsid w:val="00B20205"/>
    <w:rsid w:val="00B21D6F"/>
    <w:rsid w:val="00B33D5D"/>
    <w:rsid w:val="00B536F1"/>
    <w:rsid w:val="00B75590"/>
    <w:rsid w:val="00B8506D"/>
    <w:rsid w:val="00BC2A15"/>
    <w:rsid w:val="00BF0CC0"/>
    <w:rsid w:val="00C11DFF"/>
    <w:rsid w:val="00CA0D8F"/>
    <w:rsid w:val="00CB5A3D"/>
    <w:rsid w:val="00CE3E2C"/>
    <w:rsid w:val="00D0178E"/>
    <w:rsid w:val="00D07BE2"/>
    <w:rsid w:val="00D34B9C"/>
    <w:rsid w:val="00D52CB2"/>
    <w:rsid w:val="00D72118"/>
    <w:rsid w:val="00DA7063"/>
    <w:rsid w:val="00DD6C36"/>
    <w:rsid w:val="00E31B76"/>
    <w:rsid w:val="00E623A1"/>
    <w:rsid w:val="00F01670"/>
    <w:rsid w:val="00F02894"/>
    <w:rsid w:val="00F12C0E"/>
    <w:rsid w:val="00F61016"/>
    <w:rsid w:val="00F61F34"/>
    <w:rsid w:val="00FF4208"/>
    <w:rsid w:val="1F467196"/>
    <w:rsid w:val="5593A42D"/>
    <w:rsid w:val="5B82D749"/>
    <w:rsid w:val="7737F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A1F307"/>
  <w15:docId w15:val="{B7EE372B-4C91-42DA-9DA8-EBA21635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eastAsiaTheme="majorEastAsia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eastAsiaTheme="majorEastAsia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eastAsiaTheme="majorEastAsia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eastAsiaTheme="majorEastAsia" w:cstheme="majorBidi"/>
      <w:b/>
      <w:bCs/>
      <w:color w:val="43B02A"/>
      <w:sz w:val="24"/>
      <w:szCs w:val="26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eastAsiaTheme="majorEastAsia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eastAsiaTheme="majorEastAsia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  <w:szCs w:val="16"/>
      <w:lang w:val="nl-BE" w:eastAsia="en-US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eastAsia="Times New Roman" w:cs="Times New Roman"/>
      <w:sz w:val="20"/>
      <w:szCs w:val="22"/>
      <w:lang w:val="nl-BE" w:eastAsia="nl-BE"/>
    </w:rPr>
  </w:style>
  <w:style w:type="character" w:styleId="bestektekstChar" w:customStyle="1">
    <w:name w:val="bestektekst Char"/>
    <w:link w:val="bestektekst"/>
    <w:rsid w:val="003E502D"/>
    <w:rPr>
      <w:rFonts w:ascii="Arial" w:hAnsi="Arial" w:eastAsia="Times New Roman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eastAsia="Calibri" w:cs="Times New Roman"/>
      <w:lang w:val="nl-NL"/>
    </w:rPr>
  </w:style>
  <w:style w:type="table" w:styleId="Tabelraster">
    <w:name w:val="Table Grid"/>
    <w:basedOn w:val="Standaardtabel"/>
    <w:uiPriority w:val="59"/>
    <w:rsid w:val="00215D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6F05EE-2B2E-480C-ABCA-272CB631C212}"/>
</file>

<file path=customXml/itemProps2.xml><?xml version="1.0" encoding="utf-8"?>
<ds:datastoreItem xmlns:ds="http://schemas.openxmlformats.org/officeDocument/2006/customXml" ds:itemID="{AE3607DF-A804-4BD7-AF1B-81DA5CD90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B272B-A96F-4414-8ACA-DD577D0BC6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28</cp:revision>
  <cp:lastPrinted>2016-03-07T09:51:00Z</cp:lastPrinted>
  <dcterms:created xsi:type="dcterms:W3CDTF">2016-10-17T06:37:00Z</dcterms:created>
  <dcterms:modified xsi:type="dcterms:W3CDTF">2022-11-08T08:23:22Z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