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CD91" w14:textId="77777777" w:rsidR="00794514" w:rsidRPr="004A7846" w:rsidRDefault="004A7846">
      <w:pPr>
        <w:pStyle w:val="P68B1DB1-Geenafstand1"/>
        <w:jc w:val="center"/>
        <w:rPr>
          <w:lang w:val="fr-FR"/>
        </w:rPr>
      </w:pPr>
      <w:r w:rsidRPr="004A7846">
        <w:rPr>
          <w:lang w:val="fr-FR"/>
        </w:rPr>
        <w:t xml:space="preserve">Cloisons à lamelles </w:t>
      </w:r>
      <w:proofErr w:type="spellStart"/>
      <w:r w:rsidRPr="004A7846">
        <w:rPr>
          <w:lang w:val="fr-FR"/>
        </w:rPr>
        <w:t>DucoWall</w:t>
      </w:r>
      <w:proofErr w:type="spellEnd"/>
      <w:r w:rsidRPr="004A7846">
        <w:rPr>
          <w:lang w:val="fr-FR"/>
        </w:rPr>
        <w:t xml:space="preserve"> Solid W 30Z</w:t>
      </w:r>
    </w:p>
    <w:p w14:paraId="605B1E26" w14:textId="77777777" w:rsidR="00794514" w:rsidRPr="004A7846" w:rsidRDefault="00794514">
      <w:pPr>
        <w:pStyle w:val="Geenafstand"/>
        <w:jc w:val="center"/>
        <w:rPr>
          <w:lang w:val="fr-FR"/>
        </w:rPr>
      </w:pPr>
    </w:p>
    <w:p w14:paraId="22A075EB" w14:textId="264B1B69" w:rsidR="00794514" w:rsidRPr="004A7846" w:rsidRDefault="004A7846">
      <w:pPr>
        <w:pStyle w:val="P68B1DB1-Geenafstand2"/>
        <w:rPr>
          <w:lang w:val="fr-FR"/>
        </w:rPr>
      </w:pPr>
      <w:r w:rsidRPr="004A7846">
        <w:rPr>
          <w:lang w:val="fr-FR"/>
        </w:rPr>
        <w:t>Fabrication : DUCO Ventilation &amp; Sun Control</w:t>
      </w:r>
    </w:p>
    <w:p w14:paraId="00D8713F" w14:textId="25CD1EB0" w:rsidR="00794514" w:rsidRPr="004A7846" w:rsidRDefault="004A7846">
      <w:pPr>
        <w:pStyle w:val="P68B1DB1-Geenafstand2"/>
        <w:rPr>
          <w:lang w:val="fr-FR"/>
        </w:rPr>
      </w:pPr>
      <w:proofErr w:type="spellStart"/>
      <w:r w:rsidRPr="004A7846">
        <w:rPr>
          <w:lang w:val="fr-FR"/>
        </w:rPr>
        <w:t>DucoWall</w:t>
      </w:r>
      <w:proofErr w:type="spellEnd"/>
      <w:r w:rsidRPr="004A7846">
        <w:rPr>
          <w:lang w:val="fr-FR"/>
        </w:rPr>
        <w:t xml:space="preserve"> Solid W 30Z est un bardage à ventelles filantes qui peut être fixé à une construction porteuse. Les lames superposables assurent une solidité unique et un montage rapide. Les lamelles perforées font office de moustiquaire (2 types de perforation p</w:t>
      </w:r>
      <w:r w:rsidRPr="004A7846">
        <w:rPr>
          <w:lang w:val="fr-FR"/>
        </w:rPr>
        <w:t>ossibles).</w:t>
      </w:r>
    </w:p>
    <w:p w14:paraId="0A7D2C32" w14:textId="77777777" w:rsidR="00794514" w:rsidRPr="004A7846" w:rsidRDefault="004A7846">
      <w:pPr>
        <w:pStyle w:val="P68B1DB1-Geenafstand2"/>
        <w:rPr>
          <w:lang w:val="fr-FR"/>
        </w:rPr>
      </w:pPr>
      <w:r w:rsidRPr="004A7846">
        <w:rPr>
          <w:lang w:val="fr-FR"/>
        </w:rPr>
        <w:t>La lame en « Z » procure un style épuré.</w:t>
      </w:r>
    </w:p>
    <w:p w14:paraId="7F153761" w14:textId="77777777" w:rsidR="00794514" w:rsidRPr="004A7846" w:rsidRDefault="00794514">
      <w:pPr>
        <w:pStyle w:val="Geenafstand"/>
        <w:rPr>
          <w:lang w:val="fr-FR"/>
        </w:rPr>
      </w:pPr>
    </w:p>
    <w:p w14:paraId="6BFA78F0" w14:textId="77777777" w:rsidR="00794514" w:rsidRDefault="004A7846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02FE789E" w14:textId="2A675A92" w:rsidR="00794514" w:rsidRDefault="004A784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Lames</w:t>
      </w:r>
      <w:proofErr w:type="spellEnd"/>
      <w:r>
        <w:rPr>
          <w:rStyle w:val="Kop3Char"/>
        </w:rPr>
        <w:t xml:space="preserve"> :</w:t>
      </w:r>
    </w:p>
    <w:p w14:paraId="7765E863" w14:textId="77777777" w:rsidR="00794514" w:rsidRPr="004A7846" w:rsidRDefault="004A7846">
      <w:pPr>
        <w:pStyle w:val="P68B1DB1-Geenafstand2"/>
        <w:ind w:left="720"/>
        <w:rPr>
          <w:lang w:val="fr-FR"/>
        </w:rPr>
      </w:pPr>
      <w:r w:rsidRPr="004A7846">
        <w:rPr>
          <w:lang w:val="fr-FR"/>
        </w:rPr>
        <w:t>Lames en forme de Z en aluminium extrudé, clipsées sur des profils porteur</w:t>
      </w:r>
    </w:p>
    <w:p w14:paraId="1B911781" w14:textId="77777777" w:rsidR="00794514" w:rsidRDefault="004A7846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37,50 mm</w:t>
      </w:r>
    </w:p>
    <w:p w14:paraId="283F6BE2" w14:textId="77777777" w:rsidR="00794514" w:rsidRDefault="004A7846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30 mm</w:t>
      </w:r>
    </w:p>
    <w:p w14:paraId="241A8389" w14:textId="0A471E40" w:rsidR="00794514" w:rsidRDefault="004A7846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2834EEB8" w14:textId="77777777" w:rsidR="00794514" w:rsidRDefault="00794514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794514" w14:paraId="2B744139" w14:textId="77777777">
        <w:tc>
          <w:tcPr>
            <w:tcW w:w="1558" w:type="dxa"/>
            <w:shd w:val="clear" w:color="auto" w:fill="43B02A"/>
            <w:vAlign w:val="center"/>
          </w:tcPr>
          <w:p w14:paraId="11B6DB6B" w14:textId="77777777" w:rsidR="00794514" w:rsidRDefault="00794514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2F0C51CB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06AA9BE3" w14:textId="77777777" w:rsidR="00794514" w:rsidRDefault="004A7846">
            <w:pPr>
              <w:pStyle w:val="P68B1DB1-Geenafstand3"/>
              <w:jc w:val="center"/>
            </w:pPr>
            <w: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5A2AFD59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3E462DC7" w14:textId="77777777" w:rsidR="00794514" w:rsidRDefault="004A7846">
            <w:pPr>
              <w:pStyle w:val="P68B1DB1-Geenafstand3"/>
              <w:jc w:val="center"/>
            </w:pPr>
            <w:r>
              <w:t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2556FB18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14EB8C5B" w14:textId="77777777" w:rsidR="00794514" w:rsidRDefault="004A7846">
            <w:pPr>
              <w:pStyle w:val="P68B1DB1-Geenafstand3"/>
              <w:jc w:val="center"/>
            </w:pPr>
            <w:r>
              <w:t>W 30Z NP</w:t>
            </w:r>
          </w:p>
        </w:tc>
      </w:tr>
      <w:tr w:rsidR="00794514" w14:paraId="7D74937F" w14:textId="77777777">
        <w:tc>
          <w:tcPr>
            <w:tcW w:w="1558" w:type="dxa"/>
            <w:shd w:val="clear" w:color="auto" w:fill="43B02A"/>
          </w:tcPr>
          <w:p w14:paraId="25F6EA18" w14:textId="1F335A93" w:rsidR="00794514" w:rsidRDefault="004A7846">
            <w:pPr>
              <w:pStyle w:val="P68B1DB1-Geenafstand3"/>
            </w:pPr>
            <w:proofErr w:type="spellStart"/>
            <w:r>
              <w:t>Débit</w:t>
            </w:r>
            <w:proofErr w:type="spellEnd"/>
            <w:r>
              <w:t xml:space="preserve"> </w:t>
            </w:r>
            <w:proofErr w:type="spellStart"/>
            <w:r>
              <w:t>d'air</w:t>
            </w:r>
            <w:proofErr w:type="spellEnd"/>
            <w:r>
              <w:t xml:space="preserve"> </w:t>
            </w:r>
            <w:proofErr w:type="spellStart"/>
            <w:r>
              <w:t>visuellement</w:t>
            </w:r>
            <w:proofErr w:type="spellEnd"/>
            <w:r>
              <w:t xml:space="preserve"> libre</w:t>
            </w:r>
          </w:p>
        </w:tc>
        <w:tc>
          <w:tcPr>
            <w:tcW w:w="1854" w:type="dxa"/>
            <w:vAlign w:val="center"/>
          </w:tcPr>
          <w:p w14:paraId="0C7F7204" w14:textId="77777777" w:rsidR="00794514" w:rsidRDefault="004A7846">
            <w:pPr>
              <w:pStyle w:val="Geenafstand"/>
              <w:jc w:val="center"/>
            </w:pPr>
            <w:r>
              <w:t>60</w:t>
            </w:r>
          </w:p>
        </w:tc>
        <w:tc>
          <w:tcPr>
            <w:tcW w:w="1804" w:type="dxa"/>
            <w:vAlign w:val="center"/>
          </w:tcPr>
          <w:p w14:paraId="1045A805" w14:textId="77777777" w:rsidR="00794514" w:rsidRDefault="004A7846">
            <w:pPr>
              <w:pStyle w:val="Geenafstand"/>
              <w:jc w:val="center"/>
            </w:pPr>
            <w:r>
              <w:t>86</w:t>
            </w:r>
          </w:p>
        </w:tc>
        <w:tc>
          <w:tcPr>
            <w:tcW w:w="1854" w:type="dxa"/>
            <w:vAlign w:val="center"/>
          </w:tcPr>
          <w:p w14:paraId="5B4B93DE" w14:textId="77777777" w:rsidR="00794514" w:rsidRDefault="004A7846">
            <w:pPr>
              <w:pStyle w:val="Geenafstand"/>
              <w:jc w:val="center"/>
            </w:pPr>
            <w:r>
              <w:t>0</w:t>
            </w:r>
          </w:p>
        </w:tc>
      </w:tr>
      <w:tr w:rsidR="00794514" w14:paraId="6081CF32" w14:textId="77777777">
        <w:tc>
          <w:tcPr>
            <w:tcW w:w="1558" w:type="dxa"/>
            <w:shd w:val="clear" w:color="auto" w:fill="43B02A"/>
          </w:tcPr>
          <w:p w14:paraId="7C4B65E5" w14:textId="159FD574" w:rsidR="00794514" w:rsidRDefault="004A7846">
            <w:pPr>
              <w:pStyle w:val="P68B1DB1-Geenafstand3"/>
            </w:pPr>
            <w:proofErr w:type="spellStart"/>
            <w:r>
              <w:t>Débit</w:t>
            </w:r>
            <w:proofErr w:type="spellEnd"/>
            <w:r>
              <w:t xml:space="preserve"> </w:t>
            </w:r>
            <w:proofErr w:type="spellStart"/>
            <w:r>
              <w:t>d'air</w:t>
            </w:r>
            <w:proofErr w:type="spellEnd"/>
            <w:r>
              <w:t xml:space="preserve"> </w:t>
            </w:r>
            <w:proofErr w:type="spellStart"/>
            <w:r>
              <w:t>physiquement</w:t>
            </w:r>
            <w:proofErr w:type="spellEnd"/>
            <w:r>
              <w:t xml:space="preserve"> libre</w:t>
            </w:r>
          </w:p>
        </w:tc>
        <w:tc>
          <w:tcPr>
            <w:tcW w:w="1854" w:type="dxa"/>
            <w:vAlign w:val="center"/>
          </w:tcPr>
          <w:p w14:paraId="7390FEA5" w14:textId="77777777" w:rsidR="00794514" w:rsidRDefault="004A7846">
            <w:pPr>
              <w:pStyle w:val="Geenafstand"/>
              <w:jc w:val="center"/>
            </w:pPr>
            <w:r>
              <w:t>34</w:t>
            </w:r>
          </w:p>
        </w:tc>
        <w:tc>
          <w:tcPr>
            <w:tcW w:w="1804" w:type="dxa"/>
            <w:vAlign w:val="center"/>
          </w:tcPr>
          <w:p w14:paraId="1C85F4E8" w14:textId="77777777" w:rsidR="00794514" w:rsidRDefault="004A7846">
            <w:pPr>
              <w:pStyle w:val="Geenafstand"/>
              <w:jc w:val="center"/>
            </w:pPr>
            <w:r>
              <w:t>48</w:t>
            </w:r>
          </w:p>
        </w:tc>
        <w:tc>
          <w:tcPr>
            <w:tcW w:w="1854" w:type="dxa"/>
            <w:vAlign w:val="center"/>
          </w:tcPr>
          <w:p w14:paraId="5A113096" w14:textId="77777777" w:rsidR="00794514" w:rsidRDefault="004A7846">
            <w:pPr>
              <w:pStyle w:val="Geenafstand"/>
              <w:jc w:val="center"/>
            </w:pPr>
            <w:r>
              <w:t>0</w:t>
            </w:r>
          </w:p>
        </w:tc>
      </w:tr>
    </w:tbl>
    <w:p w14:paraId="6EF68FCC" w14:textId="77777777" w:rsidR="00794514" w:rsidRDefault="00794514">
      <w:pPr>
        <w:pStyle w:val="Geenafstand"/>
        <w:ind w:left="1068"/>
        <w:rPr>
          <w:rFonts w:cs="Calibri"/>
          <w:color w:val="000000"/>
          <w:sz w:val="23"/>
          <w:shd w:val="clear" w:color="auto" w:fill="FFFFFF"/>
        </w:rPr>
      </w:pPr>
    </w:p>
    <w:p w14:paraId="03F76EC3" w14:textId="65603FA2" w:rsidR="00794514" w:rsidRDefault="004A784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4660E6D0" w14:textId="401DF223" w:rsidR="00794514" w:rsidRPr="004A7846" w:rsidRDefault="004A7846">
      <w:pPr>
        <w:pStyle w:val="P68B1DB1-Geenafstand2"/>
        <w:ind w:left="720"/>
        <w:rPr>
          <w:lang w:val="fr-FR"/>
        </w:rPr>
      </w:pPr>
      <w:r w:rsidRPr="004A7846">
        <w:rPr>
          <w:lang w:val="fr-FR"/>
        </w:rPr>
        <w:t>Les profils de support légers 40/21 (double) : fixation directement sur les montants (sans entraxe montant)</w:t>
      </w:r>
    </w:p>
    <w:p w14:paraId="0E838757" w14:textId="6F590B0F" w:rsidR="00794514" w:rsidRPr="004A7846" w:rsidRDefault="004A7846">
      <w:pPr>
        <w:pStyle w:val="P68B1DB1-Geenafstand2"/>
        <w:ind w:left="720"/>
        <w:rPr>
          <w:lang w:val="fr-FR"/>
        </w:rPr>
      </w:pPr>
      <w:r w:rsidRPr="004A7846">
        <w:rPr>
          <w:lang w:val="fr-FR"/>
        </w:rPr>
        <w:t>Les profils de support robustes 40/70 et 40/100 (double) : approprié pour entraxe montant, fixés sur les montants au moyen de profilés en L inclus</w:t>
      </w:r>
    </w:p>
    <w:p w14:paraId="27D67128" w14:textId="77777777" w:rsidR="00794514" w:rsidRPr="004A7846" w:rsidRDefault="00794514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66EBDCE9" w14:textId="22BE56FB" w:rsidR="00794514" w:rsidRDefault="004A7846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0186BB5A" w14:textId="7B1BAB94" w:rsidR="00794514" w:rsidRDefault="004A7846">
      <w:pPr>
        <w:pStyle w:val="Geenafstand"/>
        <w:numPr>
          <w:ilvl w:val="0"/>
          <w:numId w:val="27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>
        <w:t xml:space="preserve"> 40/21 (double) : 52 mm</w:t>
      </w:r>
    </w:p>
    <w:p w14:paraId="28CE23F8" w14:textId="77777777" w:rsidR="00794514" w:rsidRDefault="004A7846">
      <w:pPr>
        <w:pStyle w:val="Geenafstand"/>
        <w:numPr>
          <w:ilvl w:val="0"/>
          <w:numId w:val="27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>
        <w:t xml:space="preserve"> 40/70 (double) : 102 mm</w:t>
      </w:r>
    </w:p>
    <w:p w14:paraId="234D84F2" w14:textId="268744B7" w:rsidR="00794514" w:rsidRDefault="004A7846">
      <w:pPr>
        <w:pStyle w:val="Geenafstand"/>
        <w:numPr>
          <w:ilvl w:val="0"/>
          <w:numId w:val="27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>
        <w:t xml:space="preserve"> 40/100 (double) : 132 mm</w:t>
      </w:r>
    </w:p>
    <w:p w14:paraId="0746A462" w14:textId="77777777" w:rsidR="00794514" w:rsidRDefault="00794514">
      <w:pPr>
        <w:pStyle w:val="Geenafstand"/>
        <w:ind w:left="720"/>
      </w:pPr>
    </w:p>
    <w:p w14:paraId="3C1D06ED" w14:textId="77777777" w:rsidR="00794514" w:rsidRDefault="004A7846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409F8096" w14:textId="77777777" w:rsidR="00794514" w:rsidRPr="004A7846" w:rsidRDefault="004A7846">
      <w:pPr>
        <w:pStyle w:val="Geenafstand"/>
        <w:numPr>
          <w:ilvl w:val="0"/>
          <w:numId w:val="16"/>
        </w:numPr>
        <w:rPr>
          <w:lang w:val="fr-FR"/>
        </w:rPr>
      </w:pPr>
      <w:r w:rsidRPr="004A7846">
        <w:rPr>
          <w:lang w:val="fr-FR"/>
        </w:rPr>
        <w:t xml:space="preserve">Anodisation : selon </w:t>
      </w:r>
      <w:proofErr w:type="spellStart"/>
      <w:r w:rsidRPr="004A7846">
        <w:rPr>
          <w:lang w:val="fr-FR"/>
        </w:rPr>
        <w:t>Qualanod</w:t>
      </w:r>
      <w:proofErr w:type="spellEnd"/>
      <w:r w:rsidRPr="004A7846">
        <w:rPr>
          <w:lang w:val="fr-FR"/>
        </w:rPr>
        <w:t>, épaisseur de la couche 15-20µm, couleur naturelle standard (anodisation incolore)</w:t>
      </w:r>
    </w:p>
    <w:p w14:paraId="4214CB6A" w14:textId="4DF03620" w:rsidR="00794514" w:rsidRPr="004A7846" w:rsidRDefault="004A7846">
      <w:pPr>
        <w:pStyle w:val="Geenafstand"/>
        <w:numPr>
          <w:ilvl w:val="0"/>
          <w:numId w:val="16"/>
        </w:numPr>
        <w:rPr>
          <w:lang w:val="fr-FR"/>
        </w:rPr>
      </w:pPr>
      <w:r w:rsidRPr="004A7846">
        <w:rPr>
          <w:lang w:val="fr-FR"/>
        </w:rPr>
        <w:t xml:space="preserve">Revêtement en poudre : selon </w:t>
      </w:r>
      <w:proofErr w:type="spellStart"/>
      <w:r w:rsidRPr="004A7846">
        <w:rPr>
          <w:lang w:val="fr-FR"/>
        </w:rPr>
        <w:t>Qualicoat</w:t>
      </w:r>
      <w:proofErr w:type="spellEnd"/>
      <w:r w:rsidRPr="004A7846">
        <w:rPr>
          <w:lang w:val="fr-FR"/>
        </w:rPr>
        <w:t xml:space="preserve"> </w:t>
      </w:r>
      <w:proofErr w:type="spellStart"/>
      <w:r w:rsidRPr="004A7846">
        <w:rPr>
          <w:lang w:val="fr-FR"/>
        </w:rPr>
        <w:t>Seaside</w:t>
      </w:r>
      <w:proofErr w:type="spellEnd"/>
      <w:r w:rsidRPr="004A7846">
        <w:rPr>
          <w:lang w:val="fr-FR"/>
        </w:rPr>
        <w:t xml:space="preserve"> type A, épaisseur de couche moyenne minimale 60 µm, couleurs RAL standard 70 % de brillance</w:t>
      </w:r>
    </w:p>
    <w:p w14:paraId="32CC81F1" w14:textId="6F924925" w:rsidR="00794514" w:rsidRPr="004A7846" w:rsidRDefault="004A7846">
      <w:pPr>
        <w:pStyle w:val="Geenafstand"/>
        <w:ind w:left="360" w:right="-1"/>
        <w:rPr>
          <w:lang w:val="fr-FR"/>
        </w:rPr>
      </w:pPr>
      <w:r w:rsidRPr="004A7846">
        <w:rPr>
          <w:lang w:val="fr-FR"/>
        </w:rPr>
        <w:t>Sur d</w:t>
      </w:r>
      <w:r w:rsidRPr="004A7846">
        <w:rPr>
          <w:lang w:val="fr-FR"/>
        </w:rPr>
        <w:t>emande : autres épaisseurs de couche de finition, couleurs d'anodisation et degrés de brillance, peintures texturées et références spécifiques de poudre de peinture.</w:t>
      </w:r>
    </w:p>
    <w:p w14:paraId="6AA1CB9F" w14:textId="77777777" w:rsidR="00794514" w:rsidRPr="004A7846" w:rsidRDefault="00794514">
      <w:pPr>
        <w:pStyle w:val="Geenafstand"/>
        <w:rPr>
          <w:lang w:val="fr-FR"/>
        </w:rPr>
      </w:pPr>
    </w:p>
    <w:p w14:paraId="5C0D8121" w14:textId="77777777" w:rsidR="00794514" w:rsidRPr="004A7846" w:rsidRDefault="004A7846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fr-FR"/>
        </w:rPr>
      </w:pPr>
      <w:r w:rsidRPr="004A7846">
        <w:rPr>
          <w:lang w:val="fr-FR"/>
        </w:rPr>
        <w:br w:type="page"/>
      </w:r>
    </w:p>
    <w:p w14:paraId="0D1FBE2F" w14:textId="77777777" w:rsidR="00794514" w:rsidRDefault="004A7846">
      <w:pPr>
        <w:pStyle w:val="Kop2"/>
      </w:pPr>
      <w:proofErr w:type="spellStart"/>
      <w:r>
        <w:lastRenderedPageBreak/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15CFD9D5" w14:textId="1BBD32A7" w:rsidR="00794514" w:rsidRDefault="004A7846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standard 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794514" w14:paraId="3F2D1B77" w14:textId="77777777">
        <w:tc>
          <w:tcPr>
            <w:tcW w:w="1558" w:type="dxa"/>
            <w:shd w:val="clear" w:color="auto" w:fill="43B02A"/>
            <w:vAlign w:val="center"/>
          </w:tcPr>
          <w:p w14:paraId="61E4822A" w14:textId="77777777" w:rsidR="00794514" w:rsidRDefault="00794514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16627188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59AA33F0" w14:textId="77777777" w:rsidR="00794514" w:rsidRDefault="004A7846">
            <w:pPr>
              <w:pStyle w:val="P68B1DB1-Geenafstand3"/>
              <w:jc w:val="center"/>
            </w:pPr>
            <w: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71976D9A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5954B0F8" w14:textId="77777777" w:rsidR="00794514" w:rsidRDefault="004A7846">
            <w:pPr>
              <w:pStyle w:val="P68B1DB1-Geenafstand3"/>
              <w:jc w:val="center"/>
            </w:pPr>
            <w:r>
              <w:t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2115F608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628C65E0" w14:textId="77777777" w:rsidR="00794514" w:rsidRDefault="004A7846">
            <w:pPr>
              <w:pStyle w:val="P68B1DB1-Geenafstand3"/>
              <w:jc w:val="center"/>
            </w:pPr>
            <w:r>
              <w:t>W 30Z NP</w:t>
            </w:r>
          </w:p>
        </w:tc>
      </w:tr>
      <w:tr w:rsidR="00794514" w14:paraId="4B3ADADC" w14:textId="77777777">
        <w:tc>
          <w:tcPr>
            <w:tcW w:w="1558" w:type="dxa"/>
            <w:shd w:val="clear" w:color="auto" w:fill="43B02A"/>
          </w:tcPr>
          <w:p w14:paraId="40837CF2" w14:textId="77777777" w:rsidR="00794514" w:rsidRDefault="004A7846">
            <w:pPr>
              <w:pStyle w:val="P68B1DB1-Geenafstand3"/>
            </w:pPr>
            <w:r>
              <w:t xml:space="preserve">Facteur K </w:t>
            </w:r>
            <w:proofErr w:type="spellStart"/>
            <w:r>
              <w:t>aspiration</w:t>
            </w:r>
            <w:proofErr w:type="spellEnd"/>
          </w:p>
        </w:tc>
        <w:tc>
          <w:tcPr>
            <w:tcW w:w="1854" w:type="dxa"/>
            <w:vAlign w:val="center"/>
          </w:tcPr>
          <w:p w14:paraId="0F5D2C27" w14:textId="12C7B1AA" w:rsidR="00794514" w:rsidRDefault="004A7846">
            <w:pPr>
              <w:pStyle w:val="Geenafstand"/>
              <w:jc w:val="center"/>
            </w:pPr>
            <w:r>
              <w:t>21,43</w:t>
            </w:r>
          </w:p>
        </w:tc>
        <w:tc>
          <w:tcPr>
            <w:tcW w:w="1804" w:type="dxa"/>
            <w:vAlign w:val="center"/>
          </w:tcPr>
          <w:p w14:paraId="04739EA7" w14:textId="763BF2AE" w:rsidR="00794514" w:rsidRDefault="004A7846">
            <w:pPr>
              <w:pStyle w:val="Geenafstand"/>
              <w:jc w:val="center"/>
            </w:pPr>
            <w:r>
              <w:t>18,26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29A0EE9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21957835" w14:textId="77777777">
        <w:tc>
          <w:tcPr>
            <w:tcW w:w="1558" w:type="dxa"/>
            <w:shd w:val="clear" w:color="auto" w:fill="43B02A"/>
          </w:tcPr>
          <w:p w14:paraId="2BEAF813" w14:textId="77777777" w:rsidR="00794514" w:rsidRDefault="004A7846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1854" w:type="dxa"/>
            <w:vAlign w:val="center"/>
          </w:tcPr>
          <w:p w14:paraId="703BB5AF" w14:textId="71E5128B" w:rsidR="00794514" w:rsidRDefault="004A7846">
            <w:pPr>
              <w:pStyle w:val="Geenafstand"/>
              <w:jc w:val="center"/>
            </w:pPr>
            <w:r>
              <w:t>17,08</w:t>
            </w:r>
          </w:p>
        </w:tc>
        <w:tc>
          <w:tcPr>
            <w:tcW w:w="1804" w:type="dxa"/>
            <w:vAlign w:val="center"/>
          </w:tcPr>
          <w:p w14:paraId="3DB5F109" w14:textId="3B51F8CF" w:rsidR="00794514" w:rsidRDefault="004A7846">
            <w:pPr>
              <w:pStyle w:val="Geenafstand"/>
              <w:jc w:val="center"/>
            </w:pPr>
            <w:r>
              <w:t>13,62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7ECC6DB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0E6CECAA" w14:textId="77777777">
        <w:tc>
          <w:tcPr>
            <w:tcW w:w="1558" w:type="dxa"/>
            <w:shd w:val="clear" w:color="auto" w:fill="43B02A"/>
          </w:tcPr>
          <w:p w14:paraId="7E314904" w14:textId="77777777" w:rsidR="00794514" w:rsidRDefault="004A7846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43CB0E65" w14:textId="63F73A73" w:rsidR="00794514" w:rsidRDefault="004A7846">
            <w:pPr>
              <w:pStyle w:val="Geenafstand"/>
              <w:jc w:val="center"/>
            </w:pPr>
            <w:r>
              <w:t>0,216</w:t>
            </w:r>
          </w:p>
        </w:tc>
        <w:tc>
          <w:tcPr>
            <w:tcW w:w="1804" w:type="dxa"/>
            <w:vAlign w:val="center"/>
          </w:tcPr>
          <w:p w14:paraId="5FF420EA" w14:textId="67325AD7" w:rsidR="00794514" w:rsidRDefault="004A7846">
            <w:pPr>
              <w:pStyle w:val="Geenafstand"/>
              <w:jc w:val="center"/>
            </w:pPr>
            <w:r>
              <w:t>0,234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339FA440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62751B8A" w14:textId="77777777">
        <w:tc>
          <w:tcPr>
            <w:tcW w:w="1558" w:type="dxa"/>
            <w:shd w:val="clear" w:color="auto" w:fill="43B02A"/>
          </w:tcPr>
          <w:p w14:paraId="03BFFF31" w14:textId="77777777" w:rsidR="00794514" w:rsidRDefault="004A7846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77ADAE93" w14:textId="14AF01C6" w:rsidR="00794514" w:rsidRDefault="004A7846">
            <w:pPr>
              <w:pStyle w:val="Geenafstand"/>
              <w:jc w:val="center"/>
            </w:pPr>
            <w:r>
              <w:t>0,242</w:t>
            </w:r>
          </w:p>
        </w:tc>
        <w:tc>
          <w:tcPr>
            <w:tcW w:w="1804" w:type="dxa"/>
            <w:vAlign w:val="center"/>
          </w:tcPr>
          <w:p w14:paraId="5D0F2AF2" w14:textId="43651F88" w:rsidR="00794514" w:rsidRDefault="004A7846">
            <w:pPr>
              <w:pStyle w:val="Geenafstand"/>
              <w:jc w:val="center"/>
            </w:pPr>
            <w:r>
              <w:t>0,271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9EF7556" w14:textId="77777777" w:rsidR="00794514" w:rsidRDefault="00794514">
            <w:pPr>
              <w:pStyle w:val="Geenafstand"/>
              <w:jc w:val="center"/>
            </w:pPr>
          </w:p>
        </w:tc>
      </w:tr>
    </w:tbl>
    <w:p w14:paraId="41AE58EC" w14:textId="77777777" w:rsidR="00794514" w:rsidRDefault="00794514">
      <w:pPr>
        <w:pStyle w:val="Geenafstand"/>
        <w:rPr>
          <w:rFonts w:cs="Tahoma"/>
        </w:rPr>
      </w:pPr>
    </w:p>
    <w:p w14:paraId="04ECF444" w14:textId="0CF16B9B" w:rsidR="00794514" w:rsidRDefault="004A7846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"+ options" 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794514" w14:paraId="7D4AC5A5" w14:textId="77777777">
        <w:tc>
          <w:tcPr>
            <w:tcW w:w="1558" w:type="dxa"/>
            <w:shd w:val="clear" w:color="auto" w:fill="43B02A"/>
            <w:vAlign w:val="center"/>
          </w:tcPr>
          <w:p w14:paraId="1163984B" w14:textId="77777777" w:rsidR="00794514" w:rsidRDefault="00794514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4D62294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15F95D7D" w14:textId="77777777" w:rsidR="00794514" w:rsidRDefault="004A7846">
            <w:pPr>
              <w:pStyle w:val="P68B1DB1-Geenafstand3"/>
              <w:jc w:val="center"/>
            </w:pPr>
            <w:r>
              <w:t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1A843019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5C35DE96" w14:textId="77777777" w:rsidR="00794514" w:rsidRDefault="004A7846">
            <w:pPr>
              <w:pStyle w:val="P68B1DB1-Geenafstand3"/>
              <w:jc w:val="center"/>
            </w:pPr>
            <w:r>
              <w:t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19A9007A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 </w:t>
            </w:r>
          </w:p>
          <w:p w14:paraId="038415F3" w14:textId="77777777" w:rsidR="00794514" w:rsidRDefault="004A7846">
            <w:pPr>
              <w:pStyle w:val="P68B1DB1-Geenafstand3"/>
              <w:jc w:val="center"/>
            </w:pPr>
            <w:r>
              <w:t>W 30Z NP</w:t>
            </w:r>
          </w:p>
        </w:tc>
      </w:tr>
      <w:tr w:rsidR="00794514" w14:paraId="732AF57A" w14:textId="77777777">
        <w:tc>
          <w:tcPr>
            <w:tcW w:w="1558" w:type="dxa"/>
            <w:shd w:val="clear" w:color="auto" w:fill="43B02A"/>
          </w:tcPr>
          <w:p w14:paraId="388D37E3" w14:textId="77777777" w:rsidR="00794514" w:rsidRDefault="004A7846">
            <w:pPr>
              <w:pStyle w:val="P68B1DB1-Geenafstand3"/>
            </w:pPr>
            <w:r>
              <w:t xml:space="preserve">Facteur K </w:t>
            </w:r>
            <w:proofErr w:type="spellStart"/>
            <w:r>
              <w:t>aspiration</w:t>
            </w:r>
            <w:proofErr w:type="spellEnd"/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CA5DD81" w14:textId="7211C3F4" w:rsidR="00794514" w:rsidRDefault="00794514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222F4FC5" w14:textId="70467587" w:rsidR="00794514" w:rsidRDefault="004A7846">
            <w:pPr>
              <w:pStyle w:val="Geenafstand"/>
              <w:jc w:val="center"/>
            </w:pPr>
            <w:r>
              <w:t>18,58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C13EAFF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376ED35C" w14:textId="77777777">
        <w:tc>
          <w:tcPr>
            <w:tcW w:w="1558" w:type="dxa"/>
            <w:shd w:val="clear" w:color="auto" w:fill="43B02A"/>
          </w:tcPr>
          <w:p w14:paraId="5218360A" w14:textId="77777777" w:rsidR="00794514" w:rsidRDefault="004A7846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5DE0D0E" w14:textId="2E975C88" w:rsidR="00794514" w:rsidRDefault="00794514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32A78962" w14:textId="5B01ECFF" w:rsidR="00794514" w:rsidRDefault="004A7846">
            <w:pPr>
              <w:pStyle w:val="Geenafstand"/>
              <w:jc w:val="center"/>
            </w:pPr>
            <w:r>
              <w:t>14,13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04E5063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0005054D" w14:textId="77777777">
        <w:tc>
          <w:tcPr>
            <w:tcW w:w="1558" w:type="dxa"/>
            <w:shd w:val="clear" w:color="auto" w:fill="43B02A"/>
          </w:tcPr>
          <w:p w14:paraId="31AF51C1" w14:textId="77777777" w:rsidR="00794514" w:rsidRDefault="004A7846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DE03115" w14:textId="7FC58EAA" w:rsidR="00794514" w:rsidRDefault="00794514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0CC7AF8D" w14:textId="66AAA1AD" w:rsidR="00794514" w:rsidRDefault="004A7846">
            <w:pPr>
              <w:pStyle w:val="Geenafstand"/>
              <w:jc w:val="center"/>
            </w:pPr>
            <w:r>
              <w:t>0,232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3A65B2F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05AFA494" w14:textId="77777777">
        <w:tc>
          <w:tcPr>
            <w:tcW w:w="1558" w:type="dxa"/>
            <w:shd w:val="clear" w:color="auto" w:fill="43B02A"/>
          </w:tcPr>
          <w:p w14:paraId="5BA90BAD" w14:textId="77777777" w:rsidR="00794514" w:rsidRDefault="004A7846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F31C83B" w14:textId="58FF17FA" w:rsidR="00794514" w:rsidRDefault="00794514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33DB8C13" w14:textId="16F5B107" w:rsidR="00794514" w:rsidRDefault="004A7846">
            <w:pPr>
              <w:pStyle w:val="Geenafstand"/>
              <w:jc w:val="center"/>
            </w:pPr>
            <w:r>
              <w:t>0,266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8998C7F" w14:textId="77777777" w:rsidR="00794514" w:rsidRDefault="00794514">
            <w:pPr>
              <w:pStyle w:val="Geenafstand"/>
              <w:jc w:val="center"/>
            </w:pPr>
          </w:p>
        </w:tc>
      </w:tr>
    </w:tbl>
    <w:p w14:paraId="3E497D56" w14:textId="77777777" w:rsidR="00794514" w:rsidRDefault="00794514">
      <w:pPr>
        <w:pStyle w:val="Geenafstand"/>
        <w:rPr>
          <w:rFonts w:cs="Tahoma"/>
        </w:rPr>
      </w:pPr>
    </w:p>
    <w:p w14:paraId="58961CC4" w14:textId="656FF672" w:rsidR="00794514" w:rsidRPr="004A7846" w:rsidRDefault="004A7846">
      <w:pPr>
        <w:pStyle w:val="Kop3"/>
        <w:numPr>
          <w:ilvl w:val="0"/>
          <w:numId w:val="17"/>
        </w:numPr>
        <w:rPr>
          <w:lang w:val="fr-FR"/>
        </w:rPr>
      </w:pPr>
      <w:r w:rsidRPr="004A7846">
        <w:rPr>
          <w:lang w:val="fr-FR"/>
        </w:rPr>
        <w:t>Etanchéité à l'eau versions standard :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:rsidR="00794514" w14:paraId="50A8689E" w14:textId="77777777">
        <w:tc>
          <w:tcPr>
            <w:tcW w:w="1560" w:type="dxa"/>
            <w:shd w:val="clear" w:color="auto" w:fill="43B02A"/>
            <w:vAlign w:val="center"/>
          </w:tcPr>
          <w:p w14:paraId="11DA6C8A" w14:textId="77777777" w:rsidR="00794514" w:rsidRPr="004A7846" w:rsidRDefault="00794514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2A8EC33A" w14:textId="7777777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proofErr w:type="spellStart"/>
            <w:r w:rsidRPr="004A7846">
              <w:rPr>
                <w:lang w:val="fr-FR"/>
              </w:rPr>
              <w:t>DucoWall</w:t>
            </w:r>
            <w:proofErr w:type="spellEnd"/>
            <w:r w:rsidRPr="004A7846">
              <w:rPr>
                <w:lang w:val="fr-FR"/>
              </w:rPr>
              <w:t xml:space="preserve"> Solid</w:t>
            </w:r>
          </w:p>
          <w:p w14:paraId="03829BBD" w14:textId="41E45C3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r w:rsidRPr="004A7846">
              <w:rPr>
                <w:lang w:val="fr-FR"/>
              </w:rPr>
              <w:t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14:paraId="7A6FCB50" w14:textId="7777777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proofErr w:type="spellStart"/>
            <w:r w:rsidRPr="004A7846">
              <w:rPr>
                <w:lang w:val="fr-FR"/>
              </w:rPr>
              <w:t>DucoWall</w:t>
            </w:r>
            <w:proofErr w:type="spellEnd"/>
            <w:r w:rsidRPr="004A7846">
              <w:rPr>
                <w:lang w:val="fr-FR"/>
              </w:rPr>
              <w:t xml:space="preserve"> Solid</w:t>
            </w:r>
          </w:p>
          <w:p w14:paraId="449D5E94" w14:textId="2DD7BD64" w:rsidR="00794514" w:rsidRPr="004A7846" w:rsidRDefault="004A7846">
            <w:pPr>
              <w:pStyle w:val="P68B1DB1-Standaard4"/>
              <w:jc w:val="center"/>
              <w:rPr>
                <w:lang w:val="fr-FR"/>
              </w:rPr>
            </w:pPr>
            <w:r w:rsidRPr="004A7846">
              <w:rPr>
                <w:lang w:val="fr-FR"/>
              </w:rPr>
              <w:t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5259F8A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</w:t>
            </w:r>
          </w:p>
          <w:p w14:paraId="64422117" w14:textId="7F662F3F" w:rsidR="00794514" w:rsidRDefault="004A7846">
            <w:pPr>
              <w:pStyle w:val="P68B1DB1-Standaard4"/>
              <w:jc w:val="center"/>
            </w:pPr>
            <w:r>
              <w:t>W 30Z NP</w:t>
            </w:r>
          </w:p>
        </w:tc>
      </w:tr>
      <w:tr w:rsidR="00794514" w14:paraId="6FB97703" w14:textId="77777777">
        <w:tc>
          <w:tcPr>
            <w:tcW w:w="1560" w:type="dxa"/>
            <w:shd w:val="clear" w:color="auto" w:fill="43B02A"/>
            <w:vAlign w:val="center"/>
          </w:tcPr>
          <w:p w14:paraId="26551297" w14:textId="14E90753" w:rsidR="00794514" w:rsidRDefault="004A7846">
            <w:pPr>
              <w:pStyle w:val="P68B1DB1-Geenafstand3"/>
              <w:jc w:val="center"/>
            </w:pPr>
            <w:r>
              <w:t>v = 0 m-s</w:t>
            </w:r>
          </w:p>
        </w:tc>
        <w:tc>
          <w:tcPr>
            <w:tcW w:w="1843" w:type="dxa"/>
            <w:vAlign w:val="center"/>
          </w:tcPr>
          <w:p w14:paraId="28B6F1F7" w14:textId="471EE1AF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2" w:type="dxa"/>
            <w:vAlign w:val="center"/>
          </w:tcPr>
          <w:p w14:paraId="0D6D52AC" w14:textId="536D5FF4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093DF7" w14:textId="09FAFB06" w:rsidR="00794514" w:rsidRDefault="00794514">
            <w:pPr>
              <w:pStyle w:val="Geenafstand"/>
              <w:jc w:val="center"/>
            </w:pPr>
          </w:p>
        </w:tc>
      </w:tr>
      <w:tr w:rsidR="00794514" w14:paraId="73409612" w14:textId="77777777">
        <w:tc>
          <w:tcPr>
            <w:tcW w:w="1560" w:type="dxa"/>
            <w:shd w:val="clear" w:color="auto" w:fill="43B02A"/>
            <w:vAlign w:val="center"/>
          </w:tcPr>
          <w:p w14:paraId="5A447F10" w14:textId="0F778CBB" w:rsidR="00794514" w:rsidRDefault="004A7846">
            <w:pPr>
              <w:pStyle w:val="P68B1DB1-Geenafstand3"/>
              <w:jc w:val="center"/>
            </w:pPr>
            <w:r>
              <w:t>v = 0,5 m-s</w:t>
            </w:r>
          </w:p>
        </w:tc>
        <w:tc>
          <w:tcPr>
            <w:tcW w:w="1843" w:type="dxa"/>
            <w:vAlign w:val="center"/>
          </w:tcPr>
          <w:p w14:paraId="10CB607B" w14:textId="655B16D4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2" w:type="dxa"/>
            <w:vAlign w:val="center"/>
          </w:tcPr>
          <w:p w14:paraId="65411617" w14:textId="15F6D8E2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F94E2B" w14:textId="3F074337" w:rsidR="00794514" w:rsidRDefault="00794514">
            <w:pPr>
              <w:pStyle w:val="Geenafstand"/>
              <w:jc w:val="center"/>
            </w:pPr>
          </w:p>
        </w:tc>
      </w:tr>
      <w:tr w:rsidR="00794514" w14:paraId="1B013E6C" w14:textId="77777777">
        <w:tc>
          <w:tcPr>
            <w:tcW w:w="1560" w:type="dxa"/>
            <w:shd w:val="clear" w:color="auto" w:fill="43B02A"/>
          </w:tcPr>
          <w:p w14:paraId="5BB9AF63" w14:textId="788F8637" w:rsidR="00794514" w:rsidRDefault="004A7846">
            <w:pPr>
              <w:pStyle w:val="P68B1DB1-Geenafstand3"/>
              <w:jc w:val="center"/>
            </w:pPr>
            <w:r>
              <w:t>v = 1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8A5E4D" w14:textId="72879CDA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509B0C" w14:textId="39EB11D2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F58E490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1604BBB3" w14:textId="77777777">
        <w:tc>
          <w:tcPr>
            <w:tcW w:w="1560" w:type="dxa"/>
            <w:shd w:val="clear" w:color="auto" w:fill="43B02A"/>
            <w:vAlign w:val="center"/>
          </w:tcPr>
          <w:p w14:paraId="680F9ABC" w14:textId="0F158BF5" w:rsidR="00794514" w:rsidRDefault="004A7846">
            <w:pPr>
              <w:pStyle w:val="P68B1DB1-Geenafstand3"/>
              <w:jc w:val="center"/>
            </w:pPr>
            <w:r>
              <w:t>v = 1,5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AFFC08" w14:textId="57994F3B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64A1AA" w14:textId="0A177637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29AB9AB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28C29939" w14:textId="77777777">
        <w:tc>
          <w:tcPr>
            <w:tcW w:w="1560" w:type="dxa"/>
            <w:shd w:val="clear" w:color="auto" w:fill="43B02A"/>
          </w:tcPr>
          <w:p w14:paraId="4EA17547" w14:textId="479A1DF1" w:rsidR="00794514" w:rsidRDefault="004A7846">
            <w:pPr>
              <w:pStyle w:val="P68B1DB1-Geenafstand3"/>
              <w:jc w:val="center"/>
            </w:pPr>
            <w:r>
              <w:t>v = 2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1D07ED" w14:textId="2F8163F9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BC5CE7D" w14:textId="6EF418C3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E8F5E83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52505A53" w14:textId="77777777">
        <w:tc>
          <w:tcPr>
            <w:tcW w:w="1560" w:type="dxa"/>
            <w:shd w:val="clear" w:color="auto" w:fill="43B02A"/>
            <w:vAlign w:val="center"/>
          </w:tcPr>
          <w:p w14:paraId="4C7CDCC6" w14:textId="3B090D7E" w:rsidR="00794514" w:rsidRDefault="004A7846">
            <w:pPr>
              <w:pStyle w:val="P68B1DB1-Geenafstand3"/>
              <w:jc w:val="center"/>
            </w:pPr>
            <w:r>
              <w:t>v = 2,5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2E7331" w14:textId="11E5239F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0601C8" w14:textId="2566F551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37F2D8C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39135F1F" w14:textId="77777777">
        <w:tc>
          <w:tcPr>
            <w:tcW w:w="1560" w:type="dxa"/>
            <w:shd w:val="clear" w:color="auto" w:fill="43B02A"/>
          </w:tcPr>
          <w:p w14:paraId="2FCD8235" w14:textId="2D95A72D" w:rsidR="00794514" w:rsidRDefault="004A7846">
            <w:pPr>
              <w:pStyle w:val="P68B1DB1-Geenafstand3"/>
              <w:jc w:val="center"/>
            </w:pPr>
            <w:r>
              <w:t>v = 3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08F175" w14:textId="1E944E46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241D46" w14:textId="79DDDD4B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883E55D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0B9BE6EE" w14:textId="77777777">
        <w:tc>
          <w:tcPr>
            <w:tcW w:w="1560" w:type="dxa"/>
            <w:shd w:val="clear" w:color="auto" w:fill="43B02A"/>
            <w:vAlign w:val="center"/>
          </w:tcPr>
          <w:p w14:paraId="37350699" w14:textId="06DA9CE5" w:rsidR="00794514" w:rsidRDefault="004A7846">
            <w:pPr>
              <w:pStyle w:val="P68B1DB1-Geenafstand3"/>
              <w:jc w:val="center"/>
            </w:pPr>
            <w:r>
              <w:t>v = 3,5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4AE95C" w14:textId="3A8BA028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E736BA" w14:textId="4F7F8147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2B6247" w14:textId="77777777" w:rsidR="00794514" w:rsidRDefault="00794514">
            <w:pPr>
              <w:pStyle w:val="Geenafstand"/>
              <w:jc w:val="center"/>
            </w:pPr>
          </w:p>
        </w:tc>
      </w:tr>
    </w:tbl>
    <w:p w14:paraId="4E2A063E" w14:textId="77777777" w:rsidR="00794514" w:rsidRDefault="00794514">
      <w:pPr>
        <w:pStyle w:val="Geenafstand"/>
        <w:rPr>
          <w:rFonts w:cs="Tahoma"/>
        </w:rPr>
      </w:pPr>
    </w:p>
    <w:p w14:paraId="3D3E5E0D" w14:textId="6AE1FC7C" w:rsidR="00794514" w:rsidRPr="004A7846" w:rsidRDefault="004A7846">
      <w:pPr>
        <w:pStyle w:val="Kop3"/>
        <w:numPr>
          <w:ilvl w:val="0"/>
          <w:numId w:val="17"/>
        </w:numPr>
        <w:rPr>
          <w:lang w:val="fr-FR"/>
        </w:rPr>
      </w:pPr>
      <w:r w:rsidRPr="004A7846">
        <w:rPr>
          <w:lang w:val="fr-FR"/>
        </w:rPr>
        <w:t>Etanchéité à l'eau versions "+ options"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:rsidR="00794514" w14:paraId="373ECB78" w14:textId="77777777">
        <w:tc>
          <w:tcPr>
            <w:tcW w:w="1560" w:type="dxa"/>
            <w:shd w:val="clear" w:color="auto" w:fill="43B02A"/>
            <w:vAlign w:val="center"/>
          </w:tcPr>
          <w:p w14:paraId="1CAAF749" w14:textId="77777777" w:rsidR="00794514" w:rsidRPr="004A7846" w:rsidRDefault="00794514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65DD67D6" w14:textId="7777777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proofErr w:type="spellStart"/>
            <w:r w:rsidRPr="004A7846">
              <w:rPr>
                <w:lang w:val="fr-FR"/>
              </w:rPr>
              <w:t>DucoWall</w:t>
            </w:r>
            <w:proofErr w:type="spellEnd"/>
            <w:r w:rsidRPr="004A7846">
              <w:rPr>
                <w:lang w:val="fr-FR"/>
              </w:rPr>
              <w:t xml:space="preserve"> Solid</w:t>
            </w:r>
          </w:p>
          <w:p w14:paraId="79E55F0B" w14:textId="7777777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r w:rsidRPr="004A7846">
              <w:rPr>
                <w:lang w:val="fr-FR"/>
              </w:rPr>
              <w:t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14:paraId="6F7C352F" w14:textId="77777777" w:rsidR="00794514" w:rsidRPr="004A7846" w:rsidRDefault="004A7846">
            <w:pPr>
              <w:pStyle w:val="P68B1DB1-Geenafstand3"/>
              <w:jc w:val="center"/>
              <w:rPr>
                <w:lang w:val="fr-FR"/>
              </w:rPr>
            </w:pPr>
            <w:proofErr w:type="spellStart"/>
            <w:r w:rsidRPr="004A7846">
              <w:rPr>
                <w:lang w:val="fr-FR"/>
              </w:rPr>
              <w:t>DucoWall</w:t>
            </w:r>
            <w:proofErr w:type="spellEnd"/>
            <w:r w:rsidRPr="004A7846">
              <w:rPr>
                <w:lang w:val="fr-FR"/>
              </w:rPr>
              <w:t xml:space="preserve"> Solid</w:t>
            </w:r>
          </w:p>
          <w:p w14:paraId="0B114696" w14:textId="77777777" w:rsidR="00794514" w:rsidRPr="004A7846" w:rsidRDefault="004A7846">
            <w:pPr>
              <w:pStyle w:val="P68B1DB1-Standaard4"/>
              <w:jc w:val="center"/>
              <w:rPr>
                <w:lang w:val="fr-FR"/>
              </w:rPr>
            </w:pPr>
            <w:r w:rsidRPr="004A7846">
              <w:rPr>
                <w:lang w:val="fr-FR"/>
              </w:rPr>
              <w:t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0CD9B5F" w14:textId="77777777" w:rsidR="00794514" w:rsidRDefault="004A7846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Solid</w:t>
            </w:r>
          </w:p>
          <w:p w14:paraId="5ACE4BCD" w14:textId="77777777" w:rsidR="00794514" w:rsidRDefault="004A7846">
            <w:pPr>
              <w:pStyle w:val="P68B1DB1-Standaard4"/>
              <w:jc w:val="center"/>
            </w:pPr>
            <w:r>
              <w:t>W 30Z NP</w:t>
            </w:r>
          </w:p>
        </w:tc>
      </w:tr>
      <w:tr w:rsidR="00794514" w14:paraId="17B88342" w14:textId="77777777">
        <w:tc>
          <w:tcPr>
            <w:tcW w:w="1560" w:type="dxa"/>
            <w:shd w:val="clear" w:color="auto" w:fill="43B02A"/>
            <w:vAlign w:val="center"/>
          </w:tcPr>
          <w:p w14:paraId="7F1085D1" w14:textId="77777777" w:rsidR="00794514" w:rsidRDefault="004A7846">
            <w:pPr>
              <w:pStyle w:val="P68B1DB1-Geenafstand3"/>
              <w:jc w:val="center"/>
            </w:pPr>
            <w:r>
              <w:t>v = 0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7EAB137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vAlign w:val="center"/>
          </w:tcPr>
          <w:p w14:paraId="419D626C" w14:textId="2C55715E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D5A219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7700A32A" w14:textId="77777777">
        <w:tc>
          <w:tcPr>
            <w:tcW w:w="1560" w:type="dxa"/>
            <w:shd w:val="clear" w:color="auto" w:fill="43B02A"/>
            <w:vAlign w:val="center"/>
          </w:tcPr>
          <w:p w14:paraId="1C903D37" w14:textId="77777777" w:rsidR="00794514" w:rsidRDefault="004A7846">
            <w:pPr>
              <w:pStyle w:val="P68B1DB1-Geenafstand3"/>
              <w:jc w:val="center"/>
            </w:pPr>
            <w:r>
              <w:t>v = 0,5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4893055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vAlign w:val="center"/>
          </w:tcPr>
          <w:p w14:paraId="7E102669" w14:textId="64EAF15F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9E7BCF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34E6E9C5" w14:textId="77777777">
        <w:tc>
          <w:tcPr>
            <w:tcW w:w="1560" w:type="dxa"/>
            <w:shd w:val="clear" w:color="auto" w:fill="43B02A"/>
          </w:tcPr>
          <w:p w14:paraId="6E8082D5" w14:textId="77777777" w:rsidR="00794514" w:rsidRDefault="004A7846">
            <w:pPr>
              <w:pStyle w:val="P68B1DB1-Geenafstand3"/>
              <w:jc w:val="center"/>
            </w:pPr>
            <w:r>
              <w:t>v = 1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2819E4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762B0D" w14:textId="243ABBA1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45E68CB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2840C3AB" w14:textId="77777777">
        <w:tc>
          <w:tcPr>
            <w:tcW w:w="1560" w:type="dxa"/>
            <w:shd w:val="clear" w:color="auto" w:fill="43B02A"/>
            <w:vAlign w:val="center"/>
          </w:tcPr>
          <w:p w14:paraId="19A302FC" w14:textId="77777777" w:rsidR="00794514" w:rsidRDefault="004A7846">
            <w:pPr>
              <w:pStyle w:val="P68B1DB1-Geenafstand3"/>
              <w:jc w:val="center"/>
            </w:pPr>
            <w:r>
              <w:t>v = 1,5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DB63DEA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71EE9B" w14:textId="7C3CDB76" w:rsidR="00794514" w:rsidRDefault="004A784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DB9DC7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498428D9" w14:textId="77777777">
        <w:tc>
          <w:tcPr>
            <w:tcW w:w="1560" w:type="dxa"/>
            <w:shd w:val="clear" w:color="auto" w:fill="43B02A"/>
          </w:tcPr>
          <w:p w14:paraId="579F5202" w14:textId="77777777" w:rsidR="00794514" w:rsidRDefault="004A7846">
            <w:pPr>
              <w:pStyle w:val="P68B1DB1-Geenafstand3"/>
              <w:jc w:val="center"/>
            </w:pPr>
            <w:r>
              <w:t>v = 2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619FD3B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14867D" w14:textId="45BC451D" w:rsidR="00794514" w:rsidRDefault="004A7846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78633E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720C4C69" w14:textId="77777777">
        <w:tc>
          <w:tcPr>
            <w:tcW w:w="1560" w:type="dxa"/>
            <w:shd w:val="clear" w:color="auto" w:fill="43B02A"/>
            <w:vAlign w:val="center"/>
          </w:tcPr>
          <w:p w14:paraId="6E1FF940" w14:textId="77777777" w:rsidR="00794514" w:rsidRDefault="004A7846">
            <w:pPr>
              <w:pStyle w:val="P68B1DB1-Geenafstand3"/>
              <w:jc w:val="center"/>
            </w:pPr>
            <w:r>
              <w:t>v = 2,5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AA0615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B83AF5" w14:textId="62B43E21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ABA8EFD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6E198668" w14:textId="77777777">
        <w:tc>
          <w:tcPr>
            <w:tcW w:w="1560" w:type="dxa"/>
            <w:shd w:val="clear" w:color="auto" w:fill="43B02A"/>
          </w:tcPr>
          <w:p w14:paraId="5CDC4371" w14:textId="77777777" w:rsidR="00794514" w:rsidRDefault="004A7846">
            <w:pPr>
              <w:pStyle w:val="P68B1DB1-Geenafstand3"/>
              <w:jc w:val="center"/>
            </w:pPr>
            <w:r>
              <w:t>v = 3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9142417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B93841" w14:textId="37C0549A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B014C5" w14:textId="77777777" w:rsidR="00794514" w:rsidRDefault="00794514">
            <w:pPr>
              <w:pStyle w:val="Geenafstand"/>
              <w:jc w:val="center"/>
            </w:pPr>
          </w:p>
        </w:tc>
      </w:tr>
      <w:tr w:rsidR="00794514" w14:paraId="28838770" w14:textId="77777777">
        <w:tc>
          <w:tcPr>
            <w:tcW w:w="1560" w:type="dxa"/>
            <w:shd w:val="clear" w:color="auto" w:fill="43B02A"/>
            <w:vAlign w:val="center"/>
          </w:tcPr>
          <w:p w14:paraId="64463080" w14:textId="77777777" w:rsidR="00794514" w:rsidRDefault="004A7846">
            <w:pPr>
              <w:pStyle w:val="P68B1DB1-Geenafstand3"/>
              <w:jc w:val="center"/>
            </w:pPr>
            <w:r>
              <w:t>v = 3,5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3BF8DEA" w14:textId="77777777" w:rsidR="00794514" w:rsidRDefault="00794514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6B44E09" w14:textId="687A5EE6" w:rsidR="00794514" w:rsidRDefault="004A78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2264D8" w14:textId="77777777" w:rsidR="00794514" w:rsidRDefault="00794514">
            <w:pPr>
              <w:pStyle w:val="Geenafstand"/>
              <w:jc w:val="center"/>
            </w:pPr>
          </w:p>
        </w:tc>
      </w:tr>
    </w:tbl>
    <w:p w14:paraId="58EFACC7" w14:textId="1BF7BBDF" w:rsidR="00794514" w:rsidRDefault="00794514">
      <w:pPr>
        <w:pStyle w:val="Geenafstand"/>
        <w:rPr>
          <w:rFonts w:cs="Tahoma"/>
        </w:rPr>
      </w:pPr>
    </w:p>
    <w:p w14:paraId="09EF0865" w14:textId="77777777" w:rsidR="00794514" w:rsidRDefault="004A7846">
      <w:pPr>
        <w:pStyle w:val="P68B1DB1-Standaard5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1E3CC7F0" w14:textId="77777777" w:rsidR="00794514" w:rsidRPr="004A7846" w:rsidRDefault="004A7846">
      <w:pPr>
        <w:pStyle w:val="Kop2"/>
        <w:rPr>
          <w:lang w:val="fr-FR"/>
        </w:rPr>
      </w:pPr>
      <w:r w:rsidRPr="004A7846">
        <w:rPr>
          <w:lang w:val="fr-FR"/>
        </w:rPr>
        <w:lastRenderedPageBreak/>
        <w:t>Conforme ou testé selon les normes :</w:t>
      </w:r>
    </w:p>
    <w:p w14:paraId="1CCF12AA" w14:textId="1AEEACB0" w:rsidR="00794514" w:rsidRPr="004A7846" w:rsidRDefault="004A784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proofErr w:type="spellStart"/>
      <w:r w:rsidRPr="004A7846">
        <w:rPr>
          <w:rFonts w:asciiTheme="minorHAnsi" w:hAnsiTheme="minorHAnsi" w:cs="Tahoma"/>
          <w:sz w:val="22"/>
          <w:lang w:val="fr-FR"/>
        </w:rPr>
        <w:t>Qualicoat</w:t>
      </w:r>
      <w:proofErr w:type="spellEnd"/>
      <w:r w:rsidRPr="004A7846">
        <w:rPr>
          <w:rFonts w:asciiTheme="minorHAnsi" w:hAnsiTheme="minorHAnsi" w:cs="Tahoma"/>
          <w:sz w:val="22"/>
          <w:lang w:val="fr-FR"/>
        </w:rPr>
        <w:t xml:space="preserve"> </w:t>
      </w:r>
      <w:proofErr w:type="spellStart"/>
      <w:r w:rsidRPr="004A7846">
        <w:rPr>
          <w:rFonts w:ascii="Calibri" w:eastAsia="Calibri" w:hAnsi="Calibri" w:cs="Calibri"/>
          <w:color w:val="000000" w:themeColor="text1"/>
          <w:sz w:val="22"/>
          <w:lang w:val="fr-FR"/>
        </w:rPr>
        <w:t>Seaside</w:t>
      </w:r>
      <w:proofErr w:type="spellEnd"/>
      <w:r w:rsidRPr="004A7846">
        <w:rPr>
          <w:rFonts w:ascii="Calibri" w:eastAsia="Calibri" w:hAnsi="Calibri" w:cs="Calibri"/>
          <w:color w:val="000000" w:themeColor="text1"/>
          <w:sz w:val="22"/>
          <w:lang w:val="fr-FR"/>
        </w:rPr>
        <w:t xml:space="preserve"> type A</w:t>
      </w:r>
      <w:r w:rsidRPr="004A7846">
        <w:rPr>
          <w:lang w:val="fr-FR"/>
        </w:rPr>
        <w:t xml:space="preserve"> </w:t>
      </w:r>
      <w:r w:rsidRPr="004A7846">
        <w:rPr>
          <w:rFonts w:asciiTheme="minorHAnsi" w:hAnsiTheme="minorHAnsi" w:cs="Tahoma"/>
          <w:sz w:val="22"/>
          <w:lang w:val="fr-FR"/>
        </w:rPr>
        <w:t>(si finition thermolaqué)</w:t>
      </w:r>
    </w:p>
    <w:p w14:paraId="4F0BBA61" w14:textId="77777777" w:rsidR="00794514" w:rsidRDefault="004A7846">
      <w:pPr>
        <w:pStyle w:val="P68B1DB1-bestektekst6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0FFA050A" w14:textId="77777777" w:rsidR="00794514" w:rsidRPr="004A7846" w:rsidRDefault="004A7846">
      <w:pPr>
        <w:pStyle w:val="P68B1DB1-Geenafstand7"/>
        <w:numPr>
          <w:ilvl w:val="0"/>
          <w:numId w:val="20"/>
        </w:numPr>
        <w:rPr>
          <w:lang w:val="fr-FR"/>
        </w:rPr>
      </w:pPr>
      <w:r w:rsidRPr="004A7846">
        <w:rPr>
          <w:lang w:val="fr-FR"/>
        </w:rPr>
        <w:t>EN 573 - EN AW-6063 T66 et EN AW-6060 T66 : alliage d'aluminium et trempe</w:t>
      </w:r>
    </w:p>
    <w:p w14:paraId="05A01665" w14:textId="77777777" w:rsidR="00794514" w:rsidRPr="004A7846" w:rsidRDefault="004A7846">
      <w:pPr>
        <w:pStyle w:val="P68B1DB1-Geenafstand7"/>
        <w:numPr>
          <w:ilvl w:val="0"/>
          <w:numId w:val="20"/>
        </w:numPr>
        <w:rPr>
          <w:sz w:val="18"/>
          <w:lang w:val="fr-FR"/>
        </w:rPr>
      </w:pPr>
      <w:r w:rsidRPr="004A7846">
        <w:rPr>
          <w:lang w:val="fr-FR"/>
        </w:rPr>
        <w:t xml:space="preserve">EN 13030 : étanchéité à l'eau et détermination des coefficients </w:t>
      </w:r>
      <w:proofErr w:type="spellStart"/>
      <w:r w:rsidRPr="004A7846">
        <w:rPr>
          <w:lang w:val="fr-FR"/>
        </w:rPr>
        <w:t>C</w:t>
      </w:r>
      <w:r w:rsidRPr="004A7846">
        <w:rPr>
          <w:vertAlign w:val="subscript"/>
          <w:lang w:val="fr-FR"/>
        </w:rPr>
        <w:t>e</w:t>
      </w:r>
      <w:r w:rsidRPr="004A7846">
        <w:rPr>
          <w:lang w:val="fr-FR"/>
        </w:rPr>
        <w:t>et</w:t>
      </w:r>
      <w:proofErr w:type="spellEnd"/>
      <w:r w:rsidRPr="004A7846">
        <w:rPr>
          <w:lang w:val="fr-FR"/>
        </w:rPr>
        <w:t xml:space="preserve"> C</w:t>
      </w:r>
      <w:r w:rsidRPr="004A7846">
        <w:rPr>
          <w:vertAlign w:val="subscript"/>
          <w:lang w:val="fr-FR"/>
        </w:rPr>
        <w:t>d</w:t>
      </w:r>
    </w:p>
    <w:p w14:paraId="6987D849" w14:textId="77777777" w:rsidR="00794514" w:rsidRPr="004A7846" w:rsidRDefault="004A7846">
      <w:pPr>
        <w:pStyle w:val="P68B1DB1-bestektekst8"/>
        <w:numPr>
          <w:ilvl w:val="0"/>
          <w:numId w:val="20"/>
        </w:numPr>
        <w:rPr>
          <w:rFonts w:cs="Tahoma"/>
          <w:sz w:val="18"/>
          <w:lang w:val="fr-FR"/>
        </w:rPr>
      </w:pPr>
      <w:r w:rsidRPr="004A7846">
        <w:rPr>
          <w:lang w:val="fr-FR"/>
        </w:rPr>
        <w:t>EN 1990, EN 1991, EN 1999 : calculs de résistance</w:t>
      </w:r>
    </w:p>
    <w:sectPr w:rsidR="00794514" w:rsidRPr="004A7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899" w14:textId="77777777" w:rsidR="00794514" w:rsidRDefault="004A7846">
      <w:r>
        <w:separator/>
      </w:r>
    </w:p>
  </w:endnote>
  <w:endnote w:type="continuationSeparator" w:id="0">
    <w:p w14:paraId="3D17AFBA" w14:textId="77777777" w:rsidR="00794514" w:rsidRDefault="004A7846">
      <w:r>
        <w:continuationSeparator/>
      </w:r>
    </w:p>
  </w:endnote>
  <w:endnote w:type="continuationNotice" w:id="1">
    <w:p w14:paraId="0AA498C0" w14:textId="77777777" w:rsidR="00794514" w:rsidRDefault="00794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6862" w14:textId="77777777" w:rsidR="00794514" w:rsidRDefault="007945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6DFB" w14:textId="77777777" w:rsidR="00794514" w:rsidRDefault="007945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3834" w14:textId="77777777" w:rsidR="00794514" w:rsidRDefault="007945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97C" w14:textId="77777777" w:rsidR="00794514" w:rsidRDefault="004A7846">
      <w:r>
        <w:separator/>
      </w:r>
    </w:p>
  </w:footnote>
  <w:footnote w:type="continuationSeparator" w:id="0">
    <w:p w14:paraId="19B47446" w14:textId="77777777" w:rsidR="00794514" w:rsidRDefault="004A7846">
      <w:r>
        <w:continuationSeparator/>
      </w:r>
    </w:p>
  </w:footnote>
  <w:footnote w:type="continuationNotice" w:id="1">
    <w:p w14:paraId="584E571B" w14:textId="77777777" w:rsidR="00794514" w:rsidRDefault="00794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A19F" w14:textId="77777777" w:rsidR="00794514" w:rsidRDefault="004A7846">
    <w:pPr>
      <w:pStyle w:val="Koptekst"/>
    </w:pPr>
    <w:r>
      <w:pict w14:anchorId="1C6C3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F904" w14:textId="77777777" w:rsidR="00794514" w:rsidRDefault="004A7846">
    <w:pPr>
      <w:pStyle w:val="Koptekst"/>
    </w:pPr>
    <w:r>
      <w:pict w14:anchorId="056EE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7A7A" w14:textId="77777777" w:rsidR="00794514" w:rsidRDefault="004A7846">
    <w:pPr>
      <w:pStyle w:val="Koptekst"/>
    </w:pPr>
    <w:r>
      <w:pict w14:anchorId="0EDC7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8789">
    <w:abstractNumId w:val="26"/>
  </w:num>
  <w:num w:numId="2" w16cid:durableId="2033916260">
    <w:abstractNumId w:val="22"/>
  </w:num>
  <w:num w:numId="3" w16cid:durableId="1450855013">
    <w:abstractNumId w:val="10"/>
  </w:num>
  <w:num w:numId="4" w16cid:durableId="670527491">
    <w:abstractNumId w:val="6"/>
  </w:num>
  <w:num w:numId="5" w16cid:durableId="1751197921">
    <w:abstractNumId w:val="5"/>
  </w:num>
  <w:num w:numId="6" w16cid:durableId="56829253">
    <w:abstractNumId w:val="9"/>
  </w:num>
  <w:num w:numId="7" w16cid:durableId="1671133593">
    <w:abstractNumId w:val="4"/>
  </w:num>
  <w:num w:numId="8" w16cid:durableId="1175874563">
    <w:abstractNumId w:val="3"/>
  </w:num>
  <w:num w:numId="9" w16cid:durableId="1600872137">
    <w:abstractNumId w:val="2"/>
  </w:num>
  <w:num w:numId="10" w16cid:durableId="1190952689">
    <w:abstractNumId w:val="1"/>
  </w:num>
  <w:num w:numId="11" w16cid:durableId="1750033264">
    <w:abstractNumId w:val="0"/>
  </w:num>
  <w:num w:numId="12" w16cid:durableId="879980005">
    <w:abstractNumId w:val="7"/>
  </w:num>
  <w:num w:numId="13" w16cid:durableId="1723676460">
    <w:abstractNumId w:val="8"/>
  </w:num>
  <w:num w:numId="14" w16cid:durableId="1528131114">
    <w:abstractNumId w:val="25"/>
  </w:num>
  <w:num w:numId="15" w16cid:durableId="1841191686">
    <w:abstractNumId w:val="12"/>
  </w:num>
  <w:num w:numId="16" w16cid:durableId="1425413946">
    <w:abstractNumId w:val="24"/>
  </w:num>
  <w:num w:numId="17" w16cid:durableId="517698872">
    <w:abstractNumId w:val="18"/>
  </w:num>
  <w:num w:numId="18" w16cid:durableId="596518949">
    <w:abstractNumId w:val="23"/>
  </w:num>
  <w:num w:numId="19" w16cid:durableId="999432038">
    <w:abstractNumId w:val="13"/>
  </w:num>
  <w:num w:numId="20" w16cid:durableId="249388872">
    <w:abstractNumId w:val="20"/>
  </w:num>
  <w:num w:numId="21" w16cid:durableId="1576209383">
    <w:abstractNumId w:val="15"/>
  </w:num>
  <w:num w:numId="22" w16cid:durableId="2120643810">
    <w:abstractNumId w:val="11"/>
  </w:num>
  <w:num w:numId="23" w16cid:durableId="1314485708">
    <w:abstractNumId w:val="19"/>
  </w:num>
  <w:num w:numId="24" w16cid:durableId="100225892">
    <w:abstractNumId w:val="16"/>
  </w:num>
  <w:num w:numId="25" w16cid:durableId="2109807378">
    <w:abstractNumId w:val="21"/>
  </w:num>
  <w:num w:numId="26" w16cid:durableId="1715696609">
    <w:abstractNumId w:val="14"/>
  </w:num>
  <w:num w:numId="27" w16cid:durableId="1079139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555"/>
    <w:rsid w:val="00011D41"/>
    <w:rsid w:val="00013FD5"/>
    <w:rsid w:val="000472A9"/>
    <w:rsid w:val="000662E6"/>
    <w:rsid w:val="000907CA"/>
    <w:rsid w:val="000974F5"/>
    <w:rsid w:val="000A4893"/>
    <w:rsid w:val="000C0B41"/>
    <w:rsid w:val="000D4094"/>
    <w:rsid w:val="000D4445"/>
    <w:rsid w:val="001470E4"/>
    <w:rsid w:val="00153EEE"/>
    <w:rsid w:val="001C548A"/>
    <w:rsid w:val="002047D0"/>
    <w:rsid w:val="00217093"/>
    <w:rsid w:val="00222F29"/>
    <w:rsid w:val="00232A66"/>
    <w:rsid w:val="00244C41"/>
    <w:rsid w:val="00263A40"/>
    <w:rsid w:val="002A46E2"/>
    <w:rsid w:val="002A570F"/>
    <w:rsid w:val="002A6498"/>
    <w:rsid w:val="002D28BD"/>
    <w:rsid w:val="002E7650"/>
    <w:rsid w:val="002F0B81"/>
    <w:rsid w:val="002F4432"/>
    <w:rsid w:val="00315892"/>
    <w:rsid w:val="00334D90"/>
    <w:rsid w:val="003362B8"/>
    <w:rsid w:val="003571C5"/>
    <w:rsid w:val="00391CC4"/>
    <w:rsid w:val="00393524"/>
    <w:rsid w:val="003C6866"/>
    <w:rsid w:val="003E502D"/>
    <w:rsid w:val="003F4179"/>
    <w:rsid w:val="003F52DC"/>
    <w:rsid w:val="00434DB1"/>
    <w:rsid w:val="004734A5"/>
    <w:rsid w:val="004772FD"/>
    <w:rsid w:val="00485348"/>
    <w:rsid w:val="004929D2"/>
    <w:rsid w:val="004A6709"/>
    <w:rsid w:val="004A7846"/>
    <w:rsid w:val="004B10FD"/>
    <w:rsid w:val="004B579A"/>
    <w:rsid w:val="004C44AF"/>
    <w:rsid w:val="00503DBF"/>
    <w:rsid w:val="005147CA"/>
    <w:rsid w:val="00515344"/>
    <w:rsid w:val="00522424"/>
    <w:rsid w:val="00524E8D"/>
    <w:rsid w:val="00542765"/>
    <w:rsid w:val="00567EC6"/>
    <w:rsid w:val="0057004E"/>
    <w:rsid w:val="00584936"/>
    <w:rsid w:val="005A1F6F"/>
    <w:rsid w:val="005A64B6"/>
    <w:rsid w:val="005B5665"/>
    <w:rsid w:val="005B7499"/>
    <w:rsid w:val="005C5820"/>
    <w:rsid w:val="005F05CA"/>
    <w:rsid w:val="00600012"/>
    <w:rsid w:val="0061302D"/>
    <w:rsid w:val="00663F4B"/>
    <w:rsid w:val="006647B8"/>
    <w:rsid w:val="00671AA8"/>
    <w:rsid w:val="006B03E9"/>
    <w:rsid w:val="006C3D0E"/>
    <w:rsid w:val="006F3CC4"/>
    <w:rsid w:val="007244D2"/>
    <w:rsid w:val="00737673"/>
    <w:rsid w:val="007505DE"/>
    <w:rsid w:val="007547A4"/>
    <w:rsid w:val="00786020"/>
    <w:rsid w:val="00787799"/>
    <w:rsid w:val="007941CD"/>
    <w:rsid w:val="00794514"/>
    <w:rsid w:val="007A06F7"/>
    <w:rsid w:val="007B4030"/>
    <w:rsid w:val="007D5206"/>
    <w:rsid w:val="00803E09"/>
    <w:rsid w:val="00810D3D"/>
    <w:rsid w:val="00816D7F"/>
    <w:rsid w:val="0082380F"/>
    <w:rsid w:val="008838FE"/>
    <w:rsid w:val="008943CB"/>
    <w:rsid w:val="008D1CFA"/>
    <w:rsid w:val="008E3C3F"/>
    <w:rsid w:val="008F4316"/>
    <w:rsid w:val="009210B1"/>
    <w:rsid w:val="0092495C"/>
    <w:rsid w:val="00935721"/>
    <w:rsid w:val="009A17EA"/>
    <w:rsid w:val="009F0274"/>
    <w:rsid w:val="009F5CA0"/>
    <w:rsid w:val="00A231A8"/>
    <w:rsid w:val="00A32AE0"/>
    <w:rsid w:val="00A42945"/>
    <w:rsid w:val="00A911F2"/>
    <w:rsid w:val="00AF0A4A"/>
    <w:rsid w:val="00AF5A38"/>
    <w:rsid w:val="00B10DC4"/>
    <w:rsid w:val="00B20205"/>
    <w:rsid w:val="00B21D6F"/>
    <w:rsid w:val="00B33D5D"/>
    <w:rsid w:val="00B52264"/>
    <w:rsid w:val="00B525D7"/>
    <w:rsid w:val="00B536F1"/>
    <w:rsid w:val="00B75590"/>
    <w:rsid w:val="00BC2A15"/>
    <w:rsid w:val="00BF0CC0"/>
    <w:rsid w:val="00C11DFF"/>
    <w:rsid w:val="00C829C3"/>
    <w:rsid w:val="00CB5A3D"/>
    <w:rsid w:val="00CD79CA"/>
    <w:rsid w:val="00CE3E01"/>
    <w:rsid w:val="00D0178E"/>
    <w:rsid w:val="00D15E11"/>
    <w:rsid w:val="00D241BE"/>
    <w:rsid w:val="00D34B9C"/>
    <w:rsid w:val="00D418A5"/>
    <w:rsid w:val="00DA0B2B"/>
    <w:rsid w:val="00DA7063"/>
    <w:rsid w:val="00DF7A9C"/>
    <w:rsid w:val="00E623A1"/>
    <w:rsid w:val="00E83F6C"/>
    <w:rsid w:val="00EC1500"/>
    <w:rsid w:val="00F01670"/>
    <w:rsid w:val="00F02894"/>
    <w:rsid w:val="00F12C0E"/>
    <w:rsid w:val="00F61016"/>
    <w:rsid w:val="00F73B6B"/>
    <w:rsid w:val="00FF13BC"/>
    <w:rsid w:val="13319B66"/>
    <w:rsid w:val="2266FCED"/>
    <w:rsid w:val="3EF17B5C"/>
    <w:rsid w:val="48B91A55"/>
    <w:rsid w:val="50B89F96"/>
    <w:rsid w:val="78FEAF24"/>
    <w:rsid w:val="7B2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AFC217"/>
  <w15:docId w15:val="{731CB7BF-0C82-48AA-8102-3A3A070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8F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Standaard4">
    <w:name w:val="P68B1DB1-Standaard4"/>
    <w:basedOn w:val="Standaard"/>
    <w:rPr>
      <w:b/>
      <w:color w:val="FFFFFF" w:themeColor="background1"/>
    </w:rPr>
  </w:style>
  <w:style w:type="paragraph" w:customStyle="1" w:styleId="P68B1DB1-Standaard5">
    <w:name w:val="P68B1DB1-Standaard5"/>
    <w:basedOn w:val="Standaard"/>
    <w:rPr>
      <w:rFonts w:cs="Tahoma"/>
    </w:rPr>
  </w:style>
  <w:style w:type="paragraph" w:customStyle="1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customStyle="1" w:styleId="P68B1DB1-Geenafstand7">
    <w:name w:val="P68B1DB1-Geenafstand7"/>
    <w:basedOn w:val="Geenafstand"/>
    <w:rPr>
      <w:rFonts w:asciiTheme="minorHAnsi" w:hAnsiTheme="minorHAnsi"/>
    </w:rPr>
  </w:style>
  <w:style w:type="paragraph" w:customStyle="1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CA1F0-D708-4001-9B5A-F9977214B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8AD0F-18D0-486E-A3F8-A23F1CBA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57C5-2808-4E8F-A46E-483838792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3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58</cp:revision>
  <cp:lastPrinted>2016-03-07T18:51:00Z</cp:lastPrinted>
  <dcterms:created xsi:type="dcterms:W3CDTF">2016-10-17T15:37:00Z</dcterms:created>
  <dcterms:modified xsi:type="dcterms:W3CDTF">2023-10-16T07:51:00Z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