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FE30A2" w:rsidRDefault="00085DE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FE30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Continuous louvre walls </w:t>
      </w:r>
      <w:proofErr w:type="spellStart"/>
      <w:r w:rsidR="00F02894" w:rsidRPr="00FE30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DucoWall</w:t>
      </w:r>
      <w:proofErr w:type="spellEnd"/>
      <w:r w:rsidR="00F02894" w:rsidRPr="00FE30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0B0616" w:rsidRPr="00FE30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Ba</w:t>
      </w:r>
      <w:r w:rsidR="00F02894" w:rsidRPr="00FE30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sic </w:t>
      </w:r>
      <w:r w:rsidR="00A62FAD" w:rsidRPr="00FE30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 35</w:t>
      </w:r>
      <w:r w:rsidR="00FA4C84" w:rsidRPr="00FE30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Z</w:t>
      </w:r>
    </w:p>
    <w:p w:rsidR="00F02894" w:rsidRPr="00FE30A2" w:rsidRDefault="00F02894" w:rsidP="00F02894">
      <w:pPr>
        <w:pStyle w:val="Geenafstand"/>
        <w:jc w:val="center"/>
        <w:rPr>
          <w:lang w:val="en-GB" w:eastAsia="nl-NL"/>
        </w:rPr>
      </w:pPr>
    </w:p>
    <w:p w:rsidR="00085DE9" w:rsidRPr="00FE30A2" w:rsidRDefault="00085DE9" w:rsidP="00085DE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30A2">
        <w:rPr>
          <w:color w:val="000000"/>
          <w:sz w:val="23"/>
          <w:shd w:val="clear" w:color="auto" w:fill="FFFFFF"/>
          <w:lang w:val="en-GB"/>
        </w:rPr>
        <w:t>Manufactured by: Duco ‘Ventilation &amp; Sun Control’</w:t>
      </w:r>
    </w:p>
    <w:p w:rsidR="00085DE9" w:rsidRPr="00FE30A2" w:rsidRDefault="00085DE9" w:rsidP="00085DE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30A2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The </w:t>
      </w:r>
      <w:proofErr w:type="spellStart"/>
      <w:r w:rsidR="00A62FAD" w:rsidRPr="00FE30A2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DucoWall</w:t>
      </w:r>
      <w:proofErr w:type="spellEnd"/>
      <w:r w:rsidR="00A62FAD" w:rsidRPr="00FE30A2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Basic W 35</w:t>
      </w:r>
      <w:r w:rsidR="00FA4C84" w:rsidRPr="00FE30A2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Z</w:t>
      </w:r>
      <w:r w:rsidRPr="00FE30A2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is a continuous louvre wall designed to clip directly onto the support system with the Duco patented Direct Clip system. The special blade shape has been designed for both S and Z shape applications. This system is ideally suited for projects where the primary function of the continuous blade louvre is to offer an effective cosmetic covering ("screening").</w:t>
      </w:r>
    </w:p>
    <w:p w:rsidR="00F02894" w:rsidRPr="00FE30A2" w:rsidRDefault="00F02894" w:rsidP="003E502D">
      <w:pPr>
        <w:pStyle w:val="Geenafstand"/>
        <w:rPr>
          <w:lang w:val="en-GB" w:eastAsia="nl-NL"/>
        </w:rPr>
      </w:pPr>
    </w:p>
    <w:p w:rsidR="003E502D" w:rsidRPr="0088221D" w:rsidRDefault="00085DE9" w:rsidP="00315892">
      <w:pPr>
        <w:pStyle w:val="Kop2"/>
      </w:pPr>
      <w:r>
        <w:t>Features</w:t>
      </w:r>
      <w:r w:rsidR="00315892">
        <w:t>:</w:t>
      </w:r>
    </w:p>
    <w:p w:rsidR="008E3C3F" w:rsidRPr="008E3C3F" w:rsidRDefault="00085DE9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FE30A2" w:rsidRDefault="00085DE9" w:rsidP="00085DE9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FE30A2">
        <w:rPr>
          <w:color w:val="000000"/>
          <w:sz w:val="23"/>
          <w:shd w:val="clear" w:color="auto" w:fill="FFFFFF"/>
          <w:lang w:val="en-GB"/>
        </w:rPr>
        <w:t>Z-shaped aluminium extrusions that clip into blade holders</w:t>
      </w:r>
    </w:p>
    <w:p w:rsidR="00F02894" w:rsidRPr="00B536F1" w:rsidRDefault="00085DE9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Blade </w:t>
      </w:r>
      <w:proofErr w:type="spellStart"/>
      <w:r>
        <w:rPr>
          <w:color w:val="000000"/>
          <w:sz w:val="23"/>
          <w:shd w:val="clear" w:color="auto" w:fill="FFFFFF"/>
        </w:rPr>
        <w:t>height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085DE9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pitch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085DE9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Blade </w:t>
      </w:r>
      <w:proofErr w:type="spellStart"/>
      <w:r>
        <w:rPr>
          <w:color w:val="000000"/>
          <w:sz w:val="23"/>
          <w:shd w:val="clear" w:color="auto" w:fill="FFFFFF"/>
        </w:rPr>
        <w:t>depth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35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085DE9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Profile </w:t>
      </w:r>
      <w:proofErr w:type="spellStart"/>
      <w:r>
        <w:rPr>
          <w:color w:val="000000"/>
          <w:sz w:val="23"/>
          <w:shd w:val="clear" w:color="auto" w:fill="FFFFFF"/>
        </w:rPr>
        <w:t>thickness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minimum 1,5 mm </w:t>
      </w:r>
    </w:p>
    <w:p w:rsidR="00F02894" w:rsidRPr="00B536F1" w:rsidRDefault="00085DE9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Visual free area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69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085DE9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Physical</w:t>
      </w:r>
      <w:proofErr w:type="spellEnd"/>
      <w:r>
        <w:rPr>
          <w:color w:val="000000"/>
          <w:sz w:val="23"/>
          <w:shd w:val="clear" w:color="auto" w:fill="FFFFFF"/>
        </w:rPr>
        <w:t xml:space="preserve"> free area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27 %</w:t>
      </w:r>
    </w:p>
    <w:p w:rsidR="008E3C3F" w:rsidRPr="008E3C3F" w:rsidRDefault="00085DE9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40/47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21/73</w:t>
      </w:r>
    </w:p>
    <w:p w:rsidR="00A62FAD" w:rsidRPr="008E3C3F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40/102</w:t>
      </w:r>
    </w:p>
    <w:p w:rsidR="00085DE9" w:rsidRPr="00082A64" w:rsidRDefault="00085DE9" w:rsidP="00085DE9">
      <w:pPr>
        <w:pStyle w:val="Geenafstand"/>
        <w:numPr>
          <w:ilvl w:val="0"/>
          <w:numId w:val="26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</w:rPr>
        <w:t>Recess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depth</w:t>
      </w:r>
      <w:proofErr w:type="spellEnd"/>
      <w:r w:rsidRPr="00B75590">
        <w:rPr>
          <w:rStyle w:val="Kop3Char"/>
        </w:rPr>
        <w:t>:</w:t>
      </w:r>
    </w:p>
    <w:p w:rsidR="00F02894" w:rsidRDefault="00085DE9" w:rsidP="00085DE9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A62FAD">
        <w:rPr>
          <w:lang w:eastAsia="nl-NL"/>
        </w:rPr>
        <w:t>40/47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51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085DE9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A62FAD">
        <w:rPr>
          <w:lang w:eastAsia="nl-NL"/>
        </w:rPr>
        <w:t>21/73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78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A62FAD" w:rsidRPr="0088221D" w:rsidRDefault="00085DE9" w:rsidP="00A62FAD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A62FAD">
        <w:rPr>
          <w:lang w:eastAsia="nl-NL"/>
        </w:rPr>
        <w:t>40/102: 107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085DE9" w:rsidRPr="0088221D" w:rsidRDefault="00085DE9" w:rsidP="00085DE9">
      <w:pPr>
        <w:pStyle w:val="Kop2"/>
      </w:pPr>
      <w:r>
        <w:t>Surface treatment:</w:t>
      </w:r>
    </w:p>
    <w:p w:rsidR="00085DE9" w:rsidRPr="00FE30A2" w:rsidRDefault="00085DE9" w:rsidP="00085DE9">
      <w:pPr>
        <w:pStyle w:val="Geenafstand"/>
        <w:numPr>
          <w:ilvl w:val="0"/>
          <w:numId w:val="16"/>
        </w:numPr>
        <w:rPr>
          <w:lang w:val="en-GB"/>
        </w:rPr>
      </w:pPr>
      <w:r w:rsidRPr="00FE30A2">
        <w:rPr>
          <w:lang w:val="en-GB"/>
        </w:rPr>
        <w:t xml:space="preserve">Anodising: </w:t>
      </w:r>
      <w:proofErr w:type="spellStart"/>
      <w:r w:rsidRPr="00FE30A2">
        <w:rPr>
          <w:lang w:val="en-GB"/>
        </w:rPr>
        <w:t>Qualanod</w:t>
      </w:r>
      <w:proofErr w:type="spellEnd"/>
      <w:r w:rsidRPr="00FE30A2">
        <w:rPr>
          <w:lang w:val="en-GB"/>
        </w:rPr>
        <w:t>-compliant, coating thickness 15-20 µm, standard natural colour (clear anodising)</w:t>
      </w:r>
    </w:p>
    <w:p w:rsidR="00085DE9" w:rsidRPr="00FE30A2" w:rsidRDefault="00085DE9" w:rsidP="00085DE9">
      <w:pPr>
        <w:pStyle w:val="Geenafstand"/>
        <w:numPr>
          <w:ilvl w:val="0"/>
          <w:numId w:val="16"/>
        </w:numPr>
        <w:rPr>
          <w:lang w:val="en-GB"/>
        </w:rPr>
      </w:pPr>
      <w:r w:rsidRPr="00FE30A2">
        <w:rPr>
          <w:lang w:val="en-GB"/>
        </w:rPr>
        <w:t xml:space="preserve">Powder coating: </w:t>
      </w:r>
      <w:proofErr w:type="spellStart"/>
      <w:r w:rsidRPr="00FE30A2">
        <w:rPr>
          <w:lang w:val="en-GB"/>
        </w:rPr>
        <w:t>Qualicoat</w:t>
      </w:r>
      <w:proofErr w:type="spellEnd"/>
      <w:r w:rsidRPr="00FE30A2">
        <w:rPr>
          <w:lang w:val="en-GB"/>
        </w:rPr>
        <w:t>-compliant, minimum average coating thickness 60 µm, standard RAL colours 70% gloss</w:t>
      </w:r>
    </w:p>
    <w:p w:rsidR="00085DE9" w:rsidRPr="00FE30A2" w:rsidRDefault="00085DE9" w:rsidP="00085DE9">
      <w:pPr>
        <w:pStyle w:val="Geenafstand"/>
        <w:ind w:left="360" w:right="-1"/>
        <w:rPr>
          <w:lang w:val="en-GB"/>
        </w:rPr>
      </w:pPr>
      <w:r w:rsidRPr="00FE30A2">
        <w:rPr>
          <w:lang w:val="en-GB"/>
        </w:rPr>
        <w:t>Upon request: other finish coating thicknesses, anodising colours and paint gloss levels, as well as “seaside” paints, textured paints and specific powder coating product codes.</w:t>
      </w:r>
    </w:p>
    <w:p w:rsidR="00085DE9" w:rsidRPr="00FE30A2" w:rsidRDefault="00085DE9" w:rsidP="00085DE9">
      <w:pPr>
        <w:pStyle w:val="Geenafstand"/>
        <w:rPr>
          <w:lang w:val="en-GB"/>
        </w:rPr>
      </w:pPr>
    </w:p>
    <w:p w:rsidR="00085DE9" w:rsidRPr="007244D2" w:rsidRDefault="00085DE9" w:rsidP="00085DE9">
      <w:pPr>
        <w:pStyle w:val="Kop2"/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:</w:t>
      </w:r>
    </w:p>
    <w:p w:rsidR="003E502D" w:rsidRPr="007244D2" w:rsidRDefault="00085DE9" w:rsidP="00085DE9">
      <w:pPr>
        <w:pStyle w:val="Kop3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085DE9">
        <w:t>intake</w:t>
      </w:r>
      <w:r w:rsidRPr="007244D2">
        <w:rPr>
          <w:rFonts w:cs="Tahoma"/>
        </w:rPr>
        <w:t xml:space="preserve">: </w:t>
      </w:r>
      <w:r w:rsidR="00FA4C84">
        <w:rPr>
          <w:rFonts w:cs="Tahoma"/>
        </w:rPr>
        <w:t>50,02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proofErr w:type="spellStart"/>
      <w:r w:rsidR="00085DE9">
        <w:rPr>
          <w:rFonts w:cs="Tahoma"/>
        </w:rPr>
        <w:t>exhaust</w:t>
      </w:r>
      <w:proofErr w:type="spellEnd"/>
      <w:r w:rsidRPr="007244D2">
        <w:rPr>
          <w:rFonts w:cs="Tahoma"/>
        </w:rPr>
        <w:t xml:space="preserve">: </w:t>
      </w:r>
      <w:r w:rsidR="00FA4C84">
        <w:rPr>
          <w:rFonts w:cs="Tahoma"/>
        </w:rPr>
        <w:t>41,01</w:t>
      </w:r>
    </w:p>
    <w:p w:rsidR="003E502D" w:rsidRPr="007244D2" w:rsidRDefault="00085DE9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</w:t>
      </w:r>
      <w:proofErr w:type="spellStart"/>
      <w:r>
        <w:t>coefficient</w:t>
      </w:r>
      <w:proofErr w:type="spellEnd"/>
      <w:r w:rsidR="003E502D" w:rsidRPr="007244D2">
        <w:rPr>
          <w:rFonts w:cs="Tahoma"/>
        </w:rPr>
        <w:t>: 0,</w:t>
      </w:r>
      <w:r w:rsidR="00A62FAD">
        <w:rPr>
          <w:rFonts w:cs="Tahoma"/>
        </w:rPr>
        <w:t>1</w:t>
      </w:r>
      <w:r w:rsidR="00FA4C84">
        <w:rPr>
          <w:rFonts w:cs="Tahoma"/>
        </w:rPr>
        <w:t>4</w:t>
      </w:r>
    </w:p>
    <w:p w:rsidR="003E502D" w:rsidRPr="007244D2" w:rsidRDefault="00085DE9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 </w:t>
      </w:r>
      <w:proofErr w:type="spellStart"/>
      <w:r>
        <w:t>coefficient</w:t>
      </w:r>
      <w:proofErr w:type="spellEnd"/>
      <w:r w:rsidR="003E502D" w:rsidRPr="007244D2">
        <w:rPr>
          <w:rFonts w:cs="Tahoma"/>
        </w:rPr>
        <w:t>: 0,1</w:t>
      </w:r>
      <w:r w:rsidR="00FA4C84">
        <w:rPr>
          <w:rFonts w:cs="Tahoma"/>
        </w:rPr>
        <w:t>6</w:t>
      </w:r>
    </w:p>
    <w:p w:rsidR="00B53656" w:rsidRDefault="00B53656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085DE9" w:rsidP="00315892">
      <w:pPr>
        <w:pStyle w:val="Kop3"/>
        <w:numPr>
          <w:ilvl w:val="0"/>
          <w:numId w:val="17"/>
        </w:numPr>
      </w:pPr>
      <w:r>
        <w:lastRenderedPageBreak/>
        <w:t xml:space="preserve">Water </w:t>
      </w:r>
      <w:proofErr w:type="spellStart"/>
      <w:r>
        <w:t>repellency</w:t>
      </w:r>
      <w:proofErr w:type="spellEnd"/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085DE9">
        <w:rPr>
          <w:rFonts w:cs="Tahoma"/>
        </w:rPr>
        <w:t>c</w:t>
      </w:r>
      <w:r w:rsidR="00085DE9" w:rsidRPr="007244D2">
        <w:rPr>
          <w:rFonts w:cs="Tahoma"/>
        </w:rPr>
        <w:t>lass</w:t>
      </w:r>
      <w:r w:rsidR="00085DE9">
        <w:rPr>
          <w:rFonts w:cs="Tahoma"/>
        </w:rPr>
        <w:t xml:space="preserve"> </w:t>
      </w:r>
      <w:r w:rsidR="00A62FAD">
        <w:rPr>
          <w:rFonts w:cs="Tahoma"/>
        </w:rPr>
        <w:t>A (99,99%)</w:t>
      </w:r>
      <w:r w:rsidRPr="007244D2">
        <w:rPr>
          <w:rFonts w:cs="Tahoma"/>
        </w:rPr>
        <w:t xml:space="preserve"> 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085DE9">
        <w:rPr>
          <w:rFonts w:cs="Tahoma"/>
        </w:rPr>
        <w:t>c</w:t>
      </w:r>
      <w:r w:rsidR="00085DE9" w:rsidRPr="007244D2">
        <w:rPr>
          <w:rFonts w:cs="Tahoma"/>
        </w:rPr>
        <w:t>lass</w:t>
      </w:r>
      <w:r w:rsidR="00085DE9">
        <w:rPr>
          <w:rFonts w:cs="Tahoma"/>
        </w:rPr>
        <w:t xml:space="preserve"> </w:t>
      </w:r>
      <w:r w:rsidR="00A62FAD">
        <w:rPr>
          <w:rFonts w:cs="Tahoma"/>
        </w:rPr>
        <w:t>A (99,9</w:t>
      </w:r>
      <w:r w:rsidR="00FA4C84">
        <w:rPr>
          <w:rFonts w:cs="Tahoma"/>
        </w:rPr>
        <w:t>9</w:t>
      </w:r>
      <w:r w:rsidR="00A62FAD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085DE9">
        <w:rPr>
          <w:rFonts w:cs="Tahoma"/>
        </w:rPr>
        <w:t>c</w:t>
      </w:r>
      <w:r w:rsidR="00085DE9" w:rsidRPr="007244D2">
        <w:rPr>
          <w:rFonts w:cs="Tahoma"/>
        </w:rPr>
        <w:t>lass</w:t>
      </w:r>
      <w:r w:rsidR="00085DE9">
        <w:rPr>
          <w:rFonts w:cs="Tahoma"/>
        </w:rPr>
        <w:t xml:space="preserve"> </w:t>
      </w:r>
      <w:r w:rsidR="00A62FAD">
        <w:rPr>
          <w:rFonts w:cs="Tahoma"/>
        </w:rPr>
        <w:t>B (</w:t>
      </w:r>
      <w:r w:rsidR="00FA4C84">
        <w:rPr>
          <w:rFonts w:cs="Tahoma"/>
        </w:rPr>
        <w:t>97,55</w:t>
      </w:r>
      <w:r w:rsidR="00A62FAD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085DE9">
        <w:rPr>
          <w:rFonts w:cs="Tahoma"/>
        </w:rPr>
        <w:t>c</w:t>
      </w:r>
      <w:r w:rsidR="00085DE9" w:rsidRPr="007244D2">
        <w:rPr>
          <w:rFonts w:cs="Tahoma"/>
        </w:rPr>
        <w:t>lass</w:t>
      </w:r>
      <w:r w:rsidR="00085DE9">
        <w:rPr>
          <w:rFonts w:cs="Tahoma"/>
        </w:rPr>
        <w:t xml:space="preserve"> </w:t>
      </w:r>
      <w:r w:rsidR="007244D2">
        <w:rPr>
          <w:rFonts w:cs="Tahoma"/>
        </w:rPr>
        <w:t>D (</w:t>
      </w:r>
      <w:r w:rsidR="00A62FAD">
        <w:rPr>
          <w:rFonts w:cs="Tahoma"/>
        </w:rPr>
        <w:t>69,</w:t>
      </w:r>
      <w:r w:rsidR="00FA4C84">
        <w:rPr>
          <w:rFonts w:cs="Tahoma"/>
        </w:rPr>
        <w:t>0</w:t>
      </w:r>
      <w:r w:rsidR="00A62FAD">
        <w:rPr>
          <w:rFonts w:cs="Tahoma"/>
        </w:rPr>
        <w:t>5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085DE9">
        <w:rPr>
          <w:rFonts w:cs="Tahoma"/>
        </w:rPr>
        <w:t>c</w:t>
      </w:r>
      <w:r w:rsidR="00085DE9" w:rsidRPr="007244D2">
        <w:rPr>
          <w:rFonts w:cs="Tahoma"/>
        </w:rPr>
        <w:t>lass</w:t>
      </w:r>
      <w:r w:rsidR="00085DE9">
        <w:rPr>
          <w:rFonts w:cs="Tahoma"/>
        </w:rPr>
        <w:t xml:space="preserve">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085DE9">
        <w:rPr>
          <w:rFonts w:cs="Tahoma"/>
        </w:rPr>
        <w:t>c</w:t>
      </w:r>
      <w:r w:rsidR="00085DE9" w:rsidRPr="007244D2">
        <w:rPr>
          <w:rFonts w:cs="Tahoma"/>
        </w:rPr>
        <w:t>lass</w:t>
      </w:r>
      <w:r w:rsidR="00085DE9">
        <w:rPr>
          <w:rFonts w:cs="Tahoma"/>
        </w:rPr>
        <w:t xml:space="preserve"> </w:t>
      </w:r>
      <w:r w:rsidRPr="007244D2">
        <w:rPr>
          <w:rFonts w:cs="Tahoma"/>
        </w:rPr>
        <w:t>D</w:t>
      </w:r>
    </w:p>
    <w:p w:rsidR="00085DE9" w:rsidRPr="007244D2" w:rsidRDefault="00085DE9" w:rsidP="00085DE9">
      <w:pPr>
        <w:pStyle w:val="Geenafstand"/>
        <w:rPr>
          <w:rFonts w:cs="Tahoma"/>
        </w:rPr>
      </w:pPr>
    </w:p>
    <w:p w:rsidR="00085DE9" w:rsidRPr="00FE30A2" w:rsidRDefault="00085DE9" w:rsidP="00085DE9">
      <w:pPr>
        <w:pStyle w:val="Kop2"/>
        <w:rPr>
          <w:lang w:val="en-GB"/>
        </w:rPr>
      </w:pPr>
      <w:r w:rsidRPr="00FE30A2">
        <w:rPr>
          <w:lang w:val="en-GB"/>
        </w:rPr>
        <w:t>Complies with or tested in accordance with the following standards:</w:t>
      </w:r>
    </w:p>
    <w:p w:rsidR="00085DE9" w:rsidRPr="00814A71" w:rsidRDefault="00085DE9" w:rsidP="00085DE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085DE9" w:rsidRPr="00814A71" w:rsidRDefault="00085DE9" w:rsidP="00085DE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085DE9" w:rsidRPr="00814A71" w:rsidRDefault="00085DE9" w:rsidP="00085DE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085DE9" w:rsidRPr="00FE30A2" w:rsidRDefault="00085DE9" w:rsidP="00085DE9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en-GB"/>
        </w:rPr>
      </w:pPr>
      <w:r w:rsidRPr="00FE30A2">
        <w:rPr>
          <w:rFonts w:asciiTheme="minorHAnsi" w:hAnsiTheme="minorHAnsi"/>
          <w:lang w:val="en-GB"/>
        </w:rPr>
        <w:t>EN 13030: water resistance and determination of C</w:t>
      </w:r>
      <w:r w:rsidRPr="00FE30A2">
        <w:rPr>
          <w:rFonts w:asciiTheme="minorHAnsi" w:hAnsiTheme="minorHAnsi"/>
          <w:vertAlign w:val="subscript"/>
          <w:lang w:val="en-GB"/>
        </w:rPr>
        <w:t>e</w:t>
      </w:r>
      <w:r w:rsidRPr="00FE30A2">
        <w:rPr>
          <w:rFonts w:asciiTheme="minorHAnsi" w:hAnsiTheme="minorHAnsi"/>
          <w:lang w:val="en-GB"/>
        </w:rPr>
        <w:t xml:space="preserve"> and C</w:t>
      </w:r>
      <w:r w:rsidRPr="00FE30A2">
        <w:rPr>
          <w:rFonts w:asciiTheme="minorHAnsi" w:hAnsiTheme="minorHAnsi"/>
          <w:vertAlign w:val="subscript"/>
          <w:lang w:val="en-GB"/>
        </w:rPr>
        <w:t>d</w:t>
      </w:r>
      <w:r w:rsidRPr="00FE30A2">
        <w:rPr>
          <w:rFonts w:asciiTheme="minorHAnsi" w:hAnsiTheme="minorHAnsi"/>
          <w:lang w:val="en-GB"/>
        </w:rPr>
        <w:t xml:space="preserve"> coefficients</w:t>
      </w:r>
    </w:p>
    <w:p w:rsidR="00085DE9" w:rsidRPr="00814A71" w:rsidRDefault="00085DE9" w:rsidP="00085DE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FE30A2" w:rsidRDefault="00FE30A2" w:rsidP="00FE30A2">
      <w:pPr>
        <w:pStyle w:val="bestektekst"/>
        <w:rPr>
          <w:rFonts w:asciiTheme="minorHAnsi" w:hAnsiTheme="minorHAnsi"/>
        </w:rPr>
      </w:pPr>
      <w:bookmarkStart w:id="0" w:name="_GoBack"/>
      <w:bookmarkEnd w:id="0"/>
    </w:p>
    <w:p w:rsidR="00FE30A2" w:rsidRDefault="00FE30A2" w:rsidP="00FE30A2">
      <w:pPr>
        <w:pStyle w:val="Kop2"/>
        <w:rPr>
          <w:lang w:val="en-GB"/>
        </w:rPr>
      </w:pPr>
      <w:r>
        <w:rPr>
          <w:lang w:val="en-GB"/>
        </w:rPr>
        <w:t>Optional burglary-resistant</w:t>
      </w:r>
    </w:p>
    <w:p w:rsidR="00FE30A2" w:rsidRDefault="00FE30A2" w:rsidP="00FE30A2">
      <w:pPr>
        <w:pStyle w:val="Geenafstand"/>
        <w:rPr>
          <w:lang w:val="en-GB"/>
        </w:rPr>
      </w:pPr>
      <w:r>
        <w:rPr>
          <w:lang w:val="en-GB"/>
        </w:rPr>
        <w:t>Continuous louvre wall can optionally be provided with wire nets for RC2 burglary resistance.</w:t>
      </w:r>
    </w:p>
    <w:p w:rsidR="00FE30A2" w:rsidRDefault="00FE30A2" w:rsidP="00FE30A2">
      <w:pPr>
        <w:pStyle w:val="Geenafstand"/>
        <w:rPr>
          <w:lang w:val="nl-BE"/>
        </w:rPr>
      </w:pPr>
      <w:r>
        <w:rPr>
          <w:lang w:val="nl-BE"/>
        </w:rPr>
        <w:t>Class 2 (EN1627:2011 &amp; NEN 5096:2012+A1:2015).</w:t>
      </w:r>
    </w:p>
    <w:p w:rsidR="00FE30A2" w:rsidRPr="00FE30A2" w:rsidRDefault="00FE30A2" w:rsidP="00FE30A2">
      <w:pPr>
        <w:rPr>
          <w:lang w:val="nl-BE" w:eastAsia="en-US"/>
        </w:rPr>
      </w:pPr>
    </w:p>
    <w:sectPr w:rsidR="00FE30A2" w:rsidRPr="00FE30A2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05" w:rsidRDefault="00B20205" w:rsidP="00584936">
      <w:r>
        <w:separator/>
      </w:r>
    </w:p>
  </w:endnote>
  <w:endnote w:type="continuationSeparator" w:id="0">
    <w:p w:rsidR="00B20205" w:rsidRDefault="00B2020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05" w:rsidRDefault="00B20205" w:rsidP="00584936">
      <w:r>
        <w:separator/>
      </w:r>
    </w:p>
  </w:footnote>
  <w:footnote w:type="continuationSeparator" w:id="0">
    <w:p w:rsidR="00B20205" w:rsidRDefault="00B2020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FE30A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FE30A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FE30A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3A0B"/>
    <w:rsid w:val="00085DE9"/>
    <w:rsid w:val="000974F5"/>
    <w:rsid w:val="000A3C7E"/>
    <w:rsid w:val="000A4893"/>
    <w:rsid w:val="000B0616"/>
    <w:rsid w:val="000D4094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4F5EAA"/>
    <w:rsid w:val="00515344"/>
    <w:rsid w:val="00522424"/>
    <w:rsid w:val="00584936"/>
    <w:rsid w:val="005A1F6F"/>
    <w:rsid w:val="005F05CA"/>
    <w:rsid w:val="0061302D"/>
    <w:rsid w:val="006343EE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A231A8"/>
    <w:rsid w:val="00A62FAD"/>
    <w:rsid w:val="00A93D8A"/>
    <w:rsid w:val="00AD277C"/>
    <w:rsid w:val="00B10DC4"/>
    <w:rsid w:val="00B20205"/>
    <w:rsid w:val="00B21D6F"/>
    <w:rsid w:val="00B33D5D"/>
    <w:rsid w:val="00B53656"/>
    <w:rsid w:val="00B536F1"/>
    <w:rsid w:val="00B75590"/>
    <w:rsid w:val="00BC2A15"/>
    <w:rsid w:val="00BF0CC0"/>
    <w:rsid w:val="00C11DFF"/>
    <w:rsid w:val="00CB5A3D"/>
    <w:rsid w:val="00D0178E"/>
    <w:rsid w:val="00D12D59"/>
    <w:rsid w:val="00D34B9C"/>
    <w:rsid w:val="00DA7063"/>
    <w:rsid w:val="00E623A1"/>
    <w:rsid w:val="00F01670"/>
    <w:rsid w:val="00F02894"/>
    <w:rsid w:val="00F12C0E"/>
    <w:rsid w:val="00F61016"/>
    <w:rsid w:val="00FA4C84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9920B7B"/>
  <w15:docId w15:val="{B6D261F3-8902-4B92-860A-7C023A3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32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12</cp:revision>
  <cp:lastPrinted>2016-03-07T09:51:00Z</cp:lastPrinted>
  <dcterms:created xsi:type="dcterms:W3CDTF">2016-10-17T06:37:00Z</dcterms:created>
  <dcterms:modified xsi:type="dcterms:W3CDTF">2018-05-08T08:35:00Z</dcterms:modified>
</cp:coreProperties>
</file>